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8877"/>
      </w:tblGrid>
      <w:tr w:rsidR="005363AF" w:rsidRPr="00656F44" w:rsidTr="000C07A9">
        <w:tc>
          <w:tcPr>
            <w:tcW w:w="8877" w:type="dxa"/>
          </w:tcPr>
          <w:p w:rsidR="005363AF" w:rsidRPr="00656F44" w:rsidRDefault="004C06A7" w:rsidP="00EC034F">
            <w:pPr>
              <w:pStyle w:val="a3"/>
              <w:widowControl w:val="0"/>
              <w:snapToGrid w:val="0"/>
              <w:rPr>
                <w:b w:val="0"/>
                <w:sz w:val="22"/>
                <w:szCs w:val="22"/>
              </w:rPr>
            </w:pPr>
            <w:r>
              <w:rPr>
                <w:b w:val="0"/>
                <w:bCs w:val="0"/>
                <w:sz w:val="22"/>
                <w:szCs w:val="22"/>
              </w:rPr>
              <w:t xml:space="preserve">               </w:t>
            </w:r>
            <w:r w:rsidR="005363AF" w:rsidRPr="00656F44">
              <w:rPr>
                <w:b w:val="0"/>
                <w:bCs w:val="0"/>
                <w:sz w:val="22"/>
                <w:szCs w:val="22"/>
              </w:rPr>
              <w:t xml:space="preserve">ДОГОВОР ТЕПЛОСНАБЖЕНИЯ И ГОРЯЧЕГО ВОДОСНАБЖЕНИЯ № </w:t>
            </w:r>
            <w:r w:rsidR="005363AF" w:rsidRPr="007343F3">
              <w:rPr>
                <w:b w:val="0"/>
                <w:sz w:val="22"/>
                <w:szCs w:val="22"/>
              </w:rPr>
              <w:t>&lt;Л/счет&gt;</w:t>
            </w:r>
          </w:p>
        </w:tc>
      </w:tr>
    </w:tbl>
    <w:p w:rsidR="005363AF" w:rsidRPr="00656F44" w:rsidRDefault="005363AF" w:rsidP="00EC034F">
      <w:pPr>
        <w:pStyle w:val="a3"/>
        <w:widowControl w:val="0"/>
        <w:ind w:left="-540"/>
        <w:rPr>
          <w:sz w:val="22"/>
          <w:szCs w:val="22"/>
        </w:rPr>
      </w:pPr>
    </w:p>
    <w:tbl>
      <w:tblPr>
        <w:tblW w:w="9723" w:type="dxa"/>
        <w:tblLayout w:type="fixed"/>
        <w:tblLook w:val="00A0" w:firstRow="1" w:lastRow="0" w:firstColumn="1" w:lastColumn="0" w:noHBand="0" w:noVBand="0"/>
      </w:tblPr>
      <w:tblGrid>
        <w:gridCol w:w="2507"/>
        <w:gridCol w:w="4156"/>
        <w:gridCol w:w="283"/>
        <w:gridCol w:w="425"/>
        <w:gridCol w:w="243"/>
        <w:gridCol w:w="1029"/>
        <w:gridCol w:w="1080"/>
      </w:tblGrid>
      <w:tr w:rsidR="005363AF" w:rsidRPr="00372FC4" w:rsidTr="000C07A9">
        <w:tc>
          <w:tcPr>
            <w:tcW w:w="2507" w:type="dxa"/>
            <w:hideMark/>
          </w:tcPr>
          <w:p w:rsidR="005363AF" w:rsidRPr="00372FC4" w:rsidRDefault="004C06A7" w:rsidP="00EC034F">
            <w:pPr>
              <w:pStyle w:val="3"/>
              <w:widowControl w:val="0"/>
              <w:ind w:left="-57" w:right="-1134"/>
              <w:rPr>
                <w:szCs w:val="22"/>
              </w:rPr>
            </w:pPr>
            <w:r>
              <w:rPr>
                <w:szCs w:val="22"/>
                <w:lang w:val="ru-RU" w:eastAsia="ru-RU"/>
              </w:rPr>
              <w:t xml:space="preserve">  </w:t>
            </w:r>
            <w:r w:rsidR="005363AF" w:rsidRPr="00372FC4">
              <w:rPr>
                <w:szCs w:val="22"/>
                <w:lang w:eastAsia="ru-RU"/>
              </w:rPr>
              <w:t>город Наро-Фоминск</w:t>
            </w:r>
          </w:p>
        </w:tc>
        <w:tc>
          <w:tcPr>
            <w:tcW w:w="4156" w:type="dxa"/>
            <w:hideMark/>
          </w:tcPr>
          <w:p w:rsidR="005363AF" w:rsidRPr="00372FC4" w:rsidRDefault="005363AF" w:rsidP="00EC034F">
            <w:pPr>
              <w:pStyle w:val="3"/>
              <w:widowControl w:val="0"/>
              <w:ind w:left="0" w:right="-1134"/>
              <w:rPr>
                <w:szCs w:val="22"/>
              </w:rPr>
            </w:pPr>
            <w:r w:rsidRPr="00372FC4">
              <w:rPr>
                <w:szCs w:val="22"/>
                <w:lang w:eastAsia="ru-RU"/>
              </w:rPr>
              <w:t xml:space="preserve"> </w:t>
            </w:r>
          </w:p>
        </w:tc>
        <w:tc>
          <w:tcPr>
            <w:tcW w:w="283" w:type="dxa"/>
            <w:hideMark/>
          </w:tcPr>
          <w:p w:rsidR="005363AF" w:rsidRPr="00372FC4" w:rsidRDefault="005363AF" w:rsidP="00EC034F">
            <w:pPr>
              <w:pStyle w:val="3"/>
              <w:widowControl w:val="0"/>
              <w:ind w:left="0" w:right="-1134"/>
              <w:rPr>
                <w:szCs w:val="22"/>
              </w:rPr>
            </w:pPr>
            <w:r w:rsidRPr="00372FC4">
              <w:rPr>
                <w:szCs w:val="22"/>
                <w:lang w:eastAsia="ru-RU"/>
              </w:rPr>
              <w:t>«   «</w:t>
            </w:r>
          </w:p>
        </w:tc>
        <w:tc>
          <w:tcPr>
            <w:tcW w:w="425" w:type="dxa"/>
          </w:tcPr>
          <w:p w:rsidR="005363AF" w:rsidRPr="00F667DC" w:rsidRDefault="005363AF" w:rsidP="00EC034F">
            <w:pPr>
              <w:pStyle w:val="3"/>
              <w:widowControl w:val="0"/>
              <w:ind w:left="0" w:right="-1134"/>
              <w:rPr>
                <w:szCs w:val="22"/>
                <w:lang w:val="en-US"/>
              </w:rPr>
            </w:pPr>
          </w:p>
        </w:tc>
        <w:tc>
          <w:tcPr>
            <w:tcW w:w="243" w:type="dxa"/>
            <w:hideMark/>
          </w:tcPr>
          <w:p w:rsidR="005363AF" w:rsidRPr="00372FC4" w:rsidRDefault="005363AF" w:rsidP="00EC034F">
            <w:pPr>
              <w:pStyle w:val="3"/>
              <w:widowControl w:val="0"/>
              <w:ind w:left="0" w:right="-1134"/>
              <w:rPr>
                <w:szCs w:val="22"/>
              </w:rPr>
            </w:pPr>
            <w:r w:rsidRPr="00372FC4">
              <w:rPr>
                <w:szCs w:val="22"/>
                <w:lang w:eastAsia="ru-RU"/>
              </w:rPr>
              <w:t>»</w:t>
            </w:r>
          </w:p>
        </w:tc>
        <w:tc>
          <w:tcPr>
            <w:tcW w:w="1029" w:type="dxa"/>
          </w:tcPr>
          <w:p w:rsidR="005363AF" w:rsidRPr="00F667DC" w:rsidRDefault="005363AF" w:rsidP="00EC034F">
            <w:pPr>
              <w:pStyle w:val="3"/>
              <w:widowControl w:val="0"/>
              <w:ind w:left="41" w:right="-680"/>
              <w:rPr>
                <w:szCs w:val="22"/>
                <w:lang w:val="ru-RU"/>
              </w:rPr>
            </w:pPr>
          </w:p>
        </w:tc>
        <w:tc>
          <w:tcPr>
            <w:tcW w:w="1080" w:type="dxa"/>
            <w:hideMark/>
          </w:tcPr>
          <w:p w:rsidR="005363AF" w:rsidRPr="00372FC4" w:rsidRDefault="00EC034F" w:rsidP="00EC034F">
            <w:pPr>
              <w:pStyle w:val="3"/>
              <w:widowControl w:val="0"/>
              <w:ind w:left="-108" w:right="-1134" w:firstLine="108"/>
              <w:rPr>
                <w:szCs w:val="22"/>
              </w:rPr>
            </w:pPr>
            <w:r>
              <w:rPr>
                <w:szCs w:val="22"/>
                <w:lang w:val="en-US" w:eastAsia="ru-RU"/>
              </w:rPr>
              <w:t xml:space="preserve">          </w:t>
            </w:r>
            <w:r w:rsidR="005363AF" w:rsidRPr="00372FC4">
              <w:rPr>
                <w:szCs w:val="22"/>
                <w:lang w:eastAsia="ru-RU"/>
              </w:rPr>
              <w:t>год</w:t>
            </w:r>
          </w:p>
        </w:tc>
      </w:tr>
    </w:tbl>
    <w:p w:rsidR="005363AF" w:rsidRPr="00656F44" w:rsidRDefault="005363AF" w:rsidP="00EC034F">
      <w:pPr>
        <w:widowControl w:val="0"/>
        <w:jc w:val="both"/>
        <w:rPr>
          <w:sz w:val="22"/>
          <w:szCs w:val="22"/>
        </w:rPr>
      </w:pPr>
    </w:p>
    <w:p w:rsidR="005363AF" w:rsidRPr="00656F44" w:rsidRDefault="005363AF" w:rsidP="00EC034F">
      <w:pPr>
        <w:widowControl w:val="0"/>
        <w:shd w:val="clear" w:color="auto" w:fill="FFFFFF"/>
        <w:jc w:val="both"/>
        <w:rPr>
          <w:sz w:val="22"/>
          <w:szCs w:val="22"/>
        </w:rPr>
      </w:pPr>
      <w:r w:rsidRPr="00656F44">
        <w:rPr>
          <w:sz w:val="22"/>
          <w:szCs w:val="22"/>
        </w:rPr>
        <w:tab/>
      </w:r>
      <w:r>
        <w:rPr>
          <w:b/>
          <w:sz w:val="22"/>
          <w:szCs w:val="22"/>
        </w:rPr>
        <w:t>Муниципальное унитарное предприятие «Теплосеть»</w:t>
      </w:r>
      <w:r>
        <w:rPr>
          <w:b/>
          <w:bCs/>
          <w:sz w:val="22"/>
          <w:szCs w:val="22"/>
        </w:rPr>
        <w:t xml:space="preserve"> </w:t>
      </w:r>
      <w:r>
        <w:rPr>
          <w:sz w:val="22"/>
          <w:szCs w:val="22"/>
        </w:rPr>
        <w:t>(МУП «Теплосеть»)</w:t>
      </w:r>
      <w:r w:rsidRPr="00656F44">
        <w:rPr>
          <w:sz w:val="22"/>
          <w:szCs w:val="22"/>
        </w:rPr>
        <w:t xml:space="preserve">, именуемое в дальнейшем </w:t>
      </w:r>
      <w:r>
        <w:rPr>
          <w:sz w:val="22"/>
          <w:szCs w:val="22"/>
        </w:rPr>
        <w:t>Ресурсоснабжающая</w:t>
      </w:r>
      <w:r w:rsidRPr="00656F44">
        <w:rPr>
          <w:sz w:val="22"/>
          <w:szCs w:val="22"/>
        </w:rPr>
        <w:t xml:space="preserve"> организация, в лице директора </w:t>
      </w:r>
      <w:r w:rsidR="00EC034F">
        <w:rPr>
          <w:sz w:val="22"/>
          <w:szCs w:val="22"/>
        </w:rPr>
        <w:t>Еремина Сергея Михайловича</w:t>
      </w:r>
      <w:r w:rsidRPr="00656F44">
        <w:rPr>
          <w:sz w:val="22"/>
          <w:szCs w:val="22"/>
        </w:rPr>
        <w:t>, действующего на основании Устава, с одной стороны,</w:t>
      </w:r>
      <w:r w:rsidR="004C06A7">
        <w:rPr>
          <w:sz w:val="22"/>
          <w:szCs w:val="22"/>
        </w:rPr>
        <w:t xml:space="preserve"> </w:t>
      </w:r>
      <w:r w:rsidRPr="00656F44">
        <w:rPr>
          <w:sz w:val="22"/>
          <w:szCs w:val="22"/>
        </w:rPr>
        <w:t xml:space="preserve">и </w:t>
      </w:r>
      <w:r w:rsidR="00EC034F">
        <w:rPr>
          <w:b/>
          <w:sz w:val="22"/>
          <w:szCs w:val="22"/>
        </w:rPr>
        <w:t>________________________________________</w:t>
      </w:r>
      <w:r w:rsidR="00EC034F" w:rsidRPr="00EC034F">
        <w:rPr>
          <w:sz w:val="22"/>
          <w:szCs w:val="22"/>
        </w:rPr>
        <w:t>(______________)</w:t>
      </w:r>
      <w:r w:rsidRPr="00656F44">
        <w:rPr>
          <w:sz w:val="22"/>
          <w:szCs w:val="22"/>
        </w:rPr>
        <w:t xml:space="preserve">, именуемое в дальнейшем Исполнитель коммунальных услуг (Исполнитель), в лице </w:t>
      </w:r>
      <w:r w:rsidR="00EC034F">
        <w:rPr>
          <w:sz w:val="22"/>
          <w:szCs w:val="22"/>
        </w:rPr>
        <w:t>______________________</w:t>
      </w:r>
      <w:r w:rsidRPr="00656F44">
        <w:rPr>
          <w:sz w:val="22"/>
          <w:szCs w:val="22"/>
          <w:shd w:val="clear" w:color="auto" w:fill="FFFFFF"/>
        </w:rPr>
        <w:t>,</w:t>
      </w:r>
      <w:r w:rsidRPr="00656F44">
        <w:rPr>
          <w:sz w:val="22"/>
          <w:szCs w:val="22"/>
        </w:rPr>
        <w:t xml:space="preserve"> действующего на основании </w:t>
      </w:r>
      <w:r w:rsidR="00EC034F">
        <w:rPr>
          <w:sz w:val="22"/>
          <w:szCs w:val="22"/>
        </w:rPr>
        <w:t>_________________</w:t>
      </w:r>
      <w:r w:rsidRPr="00656F44">
        <w:rPr>
          <w:sz w:val="22"/>
          <w:szCs w:val="22"/>
          <w:shd w:val="clear" w:color="auto" w:fill="FFFFFF"/>
        </w:rPr>
        <w:t>,</w:t>
      </w:r>
      <w:r w:rsidRPr="00656F44">
        <w:rPr>
          <w:sz w:val="22"/>
          <w:szCs w:val="22"/>
        </w:rPr>
        <w:t xml:space="preserve"> с другой стороны,</w:t>
      </w:r>
    </w:p>
    <w:p w:rsidR="005363AF" w:rsidRPr="00656F44" w:rsidRDefault="005363AF" w:rsidP="00EC034F">
      <w:pPr>
        <w:widowControl w:val="0"/>
        <w:shd w:val="clear" w:color="auto" w:fill="FFFFFF"/>
        <w:ind w:firstLine="709"/>
        <w:jc w:val="both"/>
        <w:rPr>
          <w:sz w:val="22"/>
          <w:szCs w:val="22"/>
        </w:rPr>
      </w:pPr>
      <w:r w:rsidRPr="00656F44">
        <w:rPr>
          <w:sz w:val="22"/>
          <w:szCs w:val="22"/>
        </w:rPr>
        <w:t>при совместном упоминании именуемые в дальнейшем Стороны, заключили настоящий Договор о нижеследующем:</w:t>
      </w:r>
    </w:p>
    <w:p w:rsidR="005363AF" w:rsidRPr="00656F44" w:rsidRDefault="005363AF" w:rsidP="00EC034F">
      <w:pPr>
        <w:widowControl w:val="0"/>
        <w:shd w:val="clear" w:color="auto" w:fill="FFFFFF"/>
        <w:jc w:val="both"/>
        <w:rPr>
          <w:sz w:val="22"/>
          <w:szCs w:val="22"/>
        </w:rPr>
      </w:pPr>
    </w:p>
    <w:p w:rsidR="005363AF" w:rsidRPr="00656F44" w:rsidRDefault="005363AF" w:rsidP="00EC034F">
      <w:pPr>
        <w:pStyle w:val="11"/>
        <w:widowControl w:val="0"/>
        <w:numPr>
          <w:ilvl w:val="0"/>
          <w:numId w:val="12"/>
        </w:numPr>
        <w:ind w:left="0"/>
        <w:jc w:val="center"/>
        <w:rPr>
          <w:b/>
          <w:bCs/>
          <w:sz w:val="22"/>
          <w:szCs w:val="22"/>
        </w:rPr>
      </w:pPr>
      <w:r w:rsidRPr="00656F44">
        <w:rPr>
          <w:b/>
          <w:bCs/>
          <w:sz w:val="22"/>
          <w:szCs w:val="22"/>
        </w:rPr>
        <w:t>ОБЩИЕ ПОЛОЖЕНИЯ</w:t>
      </w:r>
    </w:p>
    <w:p w:rsidR="005363AF" w:rsidRPr="00656F44" w:rsidRDefault="005363AF" w:rsidP="00EC034F">
      <w:pPr>
        <w:pStyle w:val="11"/>
        <w:widowControl w:val="0"/>
        <w:ind w:left="0"/>
        <w:rPr>
          <w:b/>
          <w:bCs/>
          <w:sz w:val="22"/>
          <w:szCs w:val="22"/>
        </w:rPr>
      </w:pPr>
    </w:p>
    <w:p w:rsidR="005363AF" w:rsidRPr="00656F44" w:rsidRDefault="005363AF" w:rsidP="00EC034F">
      <w:pPr>
        <w:widowControl w:val="0"/>
        <w:autoSpaceDE w:val="0"/>
        <w:autoSpaceDN w:val="0"/>
        <w:adjustRightInd w:val="0"/>
        <w:jc w:val="both"/>
        <w:rPr>
          <w:sz w:val="22"/>
          <w:szCs w:val="22"/>
        </w:rPr>
      </w:pPr>
      <w:r w:rsidRPr="00656F44">
        <w:rPr>
          <w:sz w:val="22"/>
          <w:szCs w:val="22"/>
        </w:rPr>
        <w:t>1.1. При исполнении настоящего Договора, а также по всем другим вопросам теплоснабжения и расчётов за тепловую энергию и горячее водоснабжение, не определённым настоящим Договором, Стороны руководствуются Гражданским Кодексом Российской Федерации; Жилищным кодексом Российской Федерации; Федеральным законом от 27.07.2010г. № 190-ФЗ «О теплоснабжении»; Федеральным законом от 07.12.2011г. № 416-ФЗ «О водоснабжении и водоотведении»;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08.08.2012г. № 808 «Об организации теплоснабжения в Российской Федерации и о внесении изменений в некоторые акты Правительства Российской Федерации»; Правилами технической эксплуатации тепловых энергоустановок, утвержденными Приказом Министерства энергетики РФ № 115 от 24.03.2003 г.; Приказом от 17 марта 2014 г. N 99/</w:t>
      </w:r>
      <w:proofErr w:type="spellStart"/>
      <w:r w:rsidRPr="00656F44">
        <w:rPr>
          <w:sz w:val="22"/>
          <w:szCs w:val="22"/>
        </w:rPr>
        <w:t>пр</w:t>
      </w:r>
      <w:proofErr w:type="spellEnd"/>
      <w:r w:rsidRPr="00656F44">
        <w:rPr>
          <w:sz w:val="22"/>
          <w:szCs w:val="22"/>
        </w:rPr>
        <w:t xml:space="preserve"> «Об утверждении методики осуществления коммерческого учета тепловой энергии, теплоносителя», Правилами установления и изменения (пересмотра) тепловых нагрузок, утвержденными приказом Министерства регионального развития Российской Федерации № 610 от 28 декабря 2009 года, Справочниками для инженерно-технических работников проектных, строительных и эксплуатационных организаций;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Решением Совета депутатов Наро-Фоминского муниципального района МО от 27.10.2006г. № 6/35 «Об утверждении нормативов потребления коммунальных услуг для населения Наро-Фоминского муниципального района»; Правилами коммерческого учета тепловой энергии, теплоносителя, утвержденными Постановлением Правительства РФ от 18.11.2013 г. № 1034, Правилами организации коммерческого учета воды, сточных вод, утвержденных Постановлением Правительства РФ от 04.09.2013 N 776;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 г. № 124, Постановлением Правительства РФ от 28.03.2012 N 253 "О требованиях к осуществлению расчетов за ресурсы, необходимые для предоставления коммунальных услуг" и другими нормативно-правовыми актами РФ, регулирующими отношения </w:t>
      </w:r>
      <w:r>
        <w:rPr>
          <w:sz w:val="22"/>
          <w:szCs w:val="22"/>
        </w:rPr>
        <w:t xml:space="preserve">в сфере </w:t>
      </w:r>
      <w:r w:rsidRPr="00656F44">
        <w:rPr>
          <w:sz w:val="22"/>
          <w:szCs w:val="22"/>
        </w:rPr>
        <w:t>теплоснабж</w:t>
      </w:r>
      <w:r>
        <w:rPr>
          <w:sz w:val="22"/>
          <w:szCs w:val="22"/>
        </w:rPr>
        <w:t>ения и горячего водоснабжения</w:t>
      </w:r>
      <w:r w:rsidRPr="00656F44">
        <w:rPr>
          <w:sz w:val="22"/>
          <w:szCs w:val="22"/>
        </w:rPr>
        <w:t xml:space="preserve"> на территории Российской Федерации.</w:t>
      </w:r>
    </w:p>
    <w:p w:rsidR="005363AF" w:rsidRPr="00656F44" w:rsidRDefault="005363AF" w:rsidP="00EC034F">
      <w:pPr>
        <w:pStyle w:val="210"/>
        <w:widowControl w:val="0"/>
        <w:rPr>
          <w:b w:val="0"/>
          <w:bCs w:val="0"/>
          <w:sz w:val="22"/>
          <w:szCs w:val="22"/>
        </w:rPr>
      </w:pPr>
      <w:r w:rsidRPr="00656F44">
        <w:rPr>
          <w:b w:val="0"/>
          <w:bCs w:val="0"/>
          <w:sz w:val="22"/>
          <w:szCs w:val="22"/>
        </w:rPr>
        <w:t>1.2. Стороны договорились понимать используемые в настоящем Договоре термины в следующем значении:</w:t>
      </w:r>
    </w:p>
    <w:p w:rsidR="005363AF" w:rsidRPr="00656F44" w:rsidRDefault="005363AF" w:rsidP="00EC034F">
      <w:pPr>
        <w:pStyle w:val="210"/>
        <w:widowControl w:val="0"/>
        <w:rPr>
          <w:b w:val="0"/>
          <w:bCs w:val="0"/>
          <w:sz w:val="22"/>
          <w:szCs w:val="22"/>
        </w:rPr>
      </w:pPr>
      <w:r w:rsidRPr="00656F44">
        <w:rPr>
          <w:b w:val="0"/>
          <w:bCs w:val="0"/>
          <w:sz w:val="22"/>
          <w:szCs w:val="22"/>
        </w:rPr>
        <w:t xml:space="preserve">1.2.1. Точка поставки </w:t>
      </w:r>
      <w:r w:rsidRPr="00656F44">
        <w:rPr>
          <w:b w:val="0"/>
          <w:bCs w:val="0"/>
          <w:sz w:val="22"/>
          <w:szCs w:val="22"/>
          <w:shd w:val="clear" w:color="auto" w:fill="FFFFFF"/>
        </w:rPr>
        <w:t>–</w:t>
      </w:r>
      <w:r w:rsidRPr="00656F44">
        <w:rPr>
          <w:b w:val="0"/>
          <w:bCs w:val="0"/>
          <w:sz w:val="22"/>
          <w:szCs w:val="22"/>
        </w:rPr>
        <w:t xml:space="preserve"> место в системе теплоснабжения</w:t>
      </w:r>
      <w:r>
        <w:rPr>
          <w:b w:val="0"/>
          <w:bCs w:val="0"/>
          <w:sz w:val="22"/>
          <w:szCs w:val="22"/>
        </w:rPr>
        <w:t xml:space="preserve"> и горячего водоснабжения</w:t>
      </w:r>
      <w:r w:rsidRPr="00656F44">
        <w:rPr>
          <w:b w:val="0"/>
          <w:bCs w:val="0"/>
          <w:sz w:val="22"/>
          <w:szCs w:val="22"/>
        </w:rPr>
        <w:t xml:space="preserve">, расположенное на границе эксплуатационной принадлежности </w:t>
      </w:r>
      <w:r>
        <w:rPr>
          <w:b w:val="0"/>
          <w:bCs w:val="0"/>
          <w:sz w:val="22"/>
          <w:szCs w:val="22"/>
        </w:rPr>
        <w:t>Ресурс</w:t>
      </w:r>
      <w:r w:rsidRPr="00656F44">
        <w:rPr>
          <w:b w:val="0"/>
          <w:bCs w:val="0"/>
          <w:sz w:val="22"/>
          <w:szCs w:val="22"/>
        </w:rPr>
        <w:t>оснабжающей организации и Исполнителя</w:t>
      </w:r>
      <w:r>
        <w:rPr>
          <w:b w:val="0"/>
          <w:bCs w:val="0"/>
          <w:sz w:val="22"/>
          <w:szCs w:val="22"/>
        </w:rPr>
        <w:t>,</w:t>
      </w:r>
      <w:r w:rsidRPr="00656F44">
        <w:rPr>
          <w:b w:val="0"/>
          <w:bCs w:val="0"/>
          <w:sz w:val="22"/>
          <w:szCs w:val="22"/>
        </w:rPr>
        <w:t xml:space="preserve"> и являющееся местом исполнения обязательств </w:t>
      </w:r>
      <w:r>
        <w:rPr>
          <w:b w:val="0"/>
          <w:bCs w:val="0"/>
          <w:sz w:val="22"/>
          <w:szCs w:val="22"/>
        </w:rPr>
        <w:t>Ресурс</w:t>
      </w:r>
      <w:r w:rsidRPr="00656F44">
        <w:rPr>
          <w:b w:val="0"/>
          <w:bCs w:val="0"/>
          <w:sz w:val="22"/>
          <w:szCs w:val="22"/>
        </w:rPr>
        <w:t xml:space="preserve">оснабжающей организации. </w:t>
      </w:r>
    </w:p>
    <w:p w:rsidR="005363AF" w:rsidRPr="00656F44" w:rsidRDefault="005363AF" w:rsidP="00EC034F">
      <w:pPr>
        <w:widowControl w:val="0"/>
        <w:autoSpaceDE w:val="0"/>
        <w:autoSpaceDN w:val="0"/>
        <w:adjustRightInd w:val="0"/>
        <w:jc w:val="both"/>
        <w:rPr>
          <w:sz w:val="22"/>
          <w:szCs w:val="22"/>
        </w:rPr>
      </w:pPr>
      <w:r w:rsidRPr="00656F44">
        <w:rPr>
          <w:sz w:val="22"/>
          <w:szCs w:val="22"/>
        </w:rPr>
        <w:t>1.2.2. 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5363AF" w:rsidRPr="00656F44" w:rsidRDefault="005363AF" w:rsidP="00EC034F">
      <w:pPr>
        <w:pStyle w:val="210"/>
        <w:widowControl w:val="0"/>
        <w:rPr>
          <w:b w:val="0"/>
          <w:bCs w:val="0"/>
          <w:sz w:val="22"/>
          <w:szCs w:val="22"/>
        </w:rPr>
      </w:pPr>
      <w:r w:rsidRPr="00656F44">
        <w:rPr>
          <w:b w:val="0"/>
          <w:bCs w:val="0"/>
          <w:sz w:val="22"/>
          <w:szCs w:val="22"/>
        </w:rPr>
        <w:t xml:space="preserve">1.2.3. </w:t>
      </w:r>
      <w:r>
        <w:rPr>
          <w:b w:val="0"/>
          <w:bCs w:val="0"/>
          <w:sz w:val="22"/>
          <w:szCs w:val="22"/>
        </w:rPr>
        <w:t>Ресурсоснабжающая</w:t>
      </w:r>
      <w:r w:rsidRPr="00656F44">
        <w:rPr>
          <w:b w:val="0"/>
          <w:bCs w:val="0"/>
          <w:sz w:val="22"/>
          <w:szCs w:val="22"/>
        </w:rPr>
        <w:t xml:space="preserve">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w:t>
      </w:r>
    </w:p>
    <w:p w:rsidR="005363AF" w:rsidRPr="00656F44" w:rsidRDefault="005363AF" w:rsidP="00EC034F">
      <w:pPr>
        <w:widowControl w:val="0"/>
        <w:autoSpaceDE w:val="0"/>
        <w:autoSpaceDN w:val="0"/>
        <w:adjustRightInd w:val="0"/>
        <w:jc w:val="both"/>
        <w:rPr>
          <w:sz w:val="22"/>
          <w:szCs w:val="22"/>
        </w:rPr>
      </w:pPr>
      <w:r w:rsidRPr="00656F44">
        <w:rPr>
          <w:sz w:val="22"/>
          <w:szCs w:val="22"/>
        </w:rPr>
        <w:t>1.2.4. 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363AF" w:rsidRPr="00656F44" w:rsidRDefault="005363AF" w:rsidP="00EC034F">
      <w:pPr>
        <w:widowControl w:val="0"/>
        <w:autoSpaceDE w:val="0"/>
        <w:autoSpaceDN w:val="0"/>
        <w:adjustRightInd w:val="0"/>
        <w:jc w:val="both"/>
        <w:rPr>
          <w:sz w:val="22"/>
          <w:szCs w:val="22"/>
        </w:rPr>
      </w:pPr>
      <w:r w:rsidRPr="00656F44">
        <w:rPr>
          <w:sz w:val="22"/>
          <w:szCs w:val="22"/>
        </w:rPr>
        <w:t xml:space="preserve">1.2.5. Коммунальные услуги - осуществление исполнителем деятельности по подаче потребителям любого </w:t>
      </w:r>
      <w:r w:rsidRPr="00656F44">
        <w:rPr>
          <w:sz w:val="22"/>
          <w:szCs w:val="22"/>
        </w:rPr>
        <w:lastRenderedPageBreak/>
        <w:t>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5363AF" w:rsidRPr="00656F44" w:rsidRDefault="005363AF" w:rsidP="00EC034F">
      <w:pPr>
        <w:widowControl w:val="0"/>
        <w:autoSpaceDE w:val="0"/>
        <w:autoSpaceDN w:val="0"/>
        <w:adjustRightInd w:val="0"/>
        <w:jc w:val="both"/>
        <w:rPr>
          <w:sz w:val="22"/>
          <w:szCs w:val="22"/>
        </w:rPr>
      </w:pPr>
      <w:r w:rsidRPr="00656F44">
        <w:rPr>
          <w:sz w:val="22"/>
          <w:szCs w:val="22"/>
        </w:rPr>
        <w:t>1.2.6. Коммунальные ресурсы – горячая вода, тепловая энергия, используемые для предоставления потребителям коммунальных услуг, а также горячая вода, потребляемые при содержании общего имущества в многоквартирном доме;</w:t>
      </w:r>
    </w:p>
    <w:p w:rsidR="005363AF" w:rsidRPr="00656F44" w:rsidRDefault="005363AF" w:rsidP="00EC034F">
      <w:pPr>
        <w:pStyle w:val="210"/>
        <w:widowControl w:val="0"/>
        <w:rPr>
          <w:b w:val="0"/>
          <w:bCs w:val="0"/>
          <w:sz w:val="22"/>
          <w:szCs w:val="22"/>
          <w:shd w:val="clear" w:color="auto" w:fill="FFFFFF"/>
        </w:rPr>
      </w:pPr>
      <w:r w:rsidRPr="00656F44">
        <w:rPr>
          <w:b w:val="0"/>
          <w:bCs w:val="0"/>
          <w:sz w:val="22"/>
          <w:szCs w:val="22"/>
          <w:shd w:val="clear" w:color="auto" w:fill="FFFFFF"/>
        </w:rPr>
        <w:t>1.2.7. Точка учёта тепловой энергии (теплоносителя) – место в системе теплоснабжения, в котором с помощью приборов учета или расчетным путем устанавливаются количество и качество потребленной тепловой энергии (теплоносителя) для целей коммерческого учета в рамках настоящего Договора.</w:t>
      </w:r>
    </w:p>
    <w:p w:rsidR="005363AF" w:rsidRPr="00656F44" w:rsidRDefault="005363AF" w:rsidP="00EC034F">
      <w:pPr>
        <w:widowControl w:val="0"/>
        <w:autoSpaceDE w:val="0"/>
        <w:jc w:val="both"/>
        <w:rPr>
          <w:sz w:val="22"/>
          <w:szCs w:val="22"/>
        </w:rPr>
      </w:pPr>
      <w:r w:rsidRPr="00656F44">
        <w:rPr>
          <w:sz w:val="22"/>
          <w:szCs w:val="22"/>
        </w:rPr>
        <w:t>1.2.8. 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5363AF" w:rsidRPr="00656F44" w:rsidRDefault="005363AF" w:rsidP="00EC034F">
      <w:pPr>
        <w:widowControl w:val="0"/>
        <w:autoSpaceDE w:val="0"/>
        <w:autoSpaceDN w:val="0"/>
        <w:adjustRightInd w:val="0"/>
        <w:jc w:val="both"/>
        <w:rPr>
          <w:sz w:val="22"/>
          <w:szCs w:val="22"/>
        </w:rPr>
      </w:pPr>
      <w:r w:rsidRPr="00656F44">
        <w:rPr>
          <w:bCs/>
          <w:sz w:val="22"/>
          <w:szCs w:val="22"/>
        </w:rPr>
        <w:t>1.2.9.</w:t>
      </w:r>
      <w:r w:rsidRPr="00656F44">
        <w:rPr>
          <w:b/>
          <w:bCs/>
          <w:sz w:val="22"/>
          <w:szCs w:val="22"/>
        </w:rPr>
        <w:t xml:space="preserve"> </w:t>
      </w:r>
      <w:r w:rsidRPr="00656F44">
        <w:rPr>
          <w:sz w:val="22"/>
          <w:szCs w:val="22"/>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5363AF" w:rsidRPr="00656F44" w:rsidRDefault="005363AF" w:rsidP="00EC034F">
      <w:pPr>
        <w:widowControl w:val="0"/>
        <w:autoSpaceDE w:val="0"/>
        <w:autoSpaceDN w:val="0"/>
        <w:adjustRightInd w:val="0"/>
        <w:jc w:val="both"/>
        <w:rPr>
          <w:bCs/>
          <w:sz w:val="22"/>
          <w:szCs w:val="22"/>
        </w:rPr>
      </w:pPr>
      <w:r w:rsidRPr="00656F44">
        <w:rPr>
          <w:bCs/>
          <w:sz w:val="22"/>
          <w:szCs w:val="22"/>
        </w:rPr>
        <w:t>1.2.10. 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363AF" w:rsidRPr="00656F44" w:rsidRDefault="005363AF" w:rsidP="00EC034F">
      <w:pPr>
        <w:pStyle w:val="210"/>
        <w:widowControl w:val="0"/>
        <w:rPr>
          <w:b w:val="0"/>
          <w:sz w:val="22"/>
          <w:szCs w:val="22"/>
        </w:rPr>
      </w:pPr>
      <w:r w:rsidRPr="00656F44">
        <w:rPr>
          <w:b w:val="0"/>
          <w:sz w:val="22"/>
          <w:szCs w:val="22"/>
        </w:rPr>
        <w:t>1.2.11. 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w:t>
      </w:r>
    </w:p>
    <w:p w:rsidR="005363AF" w:rsidRPr="00656F44" w:rsidRDefault="005363AF" w:rsidP="00EC034F">
      <w:pPr>
        <w:widowControl w:val="0"/>
        <w:autoSpaceDE w:val="0"/>
        <w:jc w:val="both"/>
        <w:rPr>
          <w:sz w:val="22"/>
          <w:szCs w:val="22"/>
        </w:rPr>
      </w:pPr>
      <w:r w:rsidRPr="00656F44">
        <w:rPr>
          <w:sz w:val="22"/>
          <w:szCs w:val="22"/>
        </w:rPr>
        <w:t>1.2.12. Бездоговорное потребление тепловой энергии (теплоносителя)</w:t>
      </w:r>
      <w:r>
        <w:rPr>
          <w:sz w:val="22"/>
          <w:szCs w:val="22"/>
        </w:rPr>
        <w:t xml:space="preserve"> и (или) горячей воды</w:t>
      </w:r>
      <w:r w:rsidRPr="00656F44">
        <w:rPr>
          <w:sz w:val="22"/>
          <w:szCs w:val="22"/>
        </w:rPr>
        <w:t xml:space="preserve"> - потребление тепловой энергии (теплоносителя)</w:t>
      </w:r>
      <w:r>
        <w:rPr>
          <w:sz w:val="22"/>
          <w:szCs w:val="22"/>
        </w:rPr>
        <w:t xml:space="preserve"> и (или) горячей воды</w:t>
      </w:r>
      <w:r w:rsidRPr="00656F44">
        <w:rPr>
          <w:sz w:val="22"/>
          <w:szCs w:val="22"/>
        </w:rPr>
        <w:t xml:space="preserve"> без заключения в установленном порядке договора, либо потребление с использованием </w:t>
      </w:r>
      <w:proofErr w:type="spellStart"/>
      <w:r w:rsidRPr="00656F44">
        <w:rPr>
          <w:sz w:val="22"/>
          <w:szCs w:val="22"/>
        </w:rPr>
        <w:t>теплопотребляющих</w:t>
      </w:r>
      <w:proofErr w:type="spellEnd"/>
      <w:r w:rsidRPr="00656F44">
        <w:rPr>
          <w:sz w:val="22"/>
          <w:szCs w:val="22"/>
        </w:rPr>
        <w:t xml:space="preserve"> установок, подключенных к системе теплоснабжения</w:t>
      </w:r>
      <w:r>
        <w:rPr>
          <w:sz w:val="22"/>
          <w:szCs w:val="22"/>
        </w:rPr>
        <w:t xml:space="preserve"> и горячего водоснабжения</w:t>
      </w:r>
      <w:r w:rsidRPr="00656F44">
        <w:rPr>
          <w:sz w:val="22"/>
          <w:szCs w:val="22"/>
        </w:rPr>
        <w:t xml:space="preserve"> с нарушением установленного порядка подключения, либо потребление после введения ограничения подачи тепловой энергии </w:t>
      </w:r>
      <w:r>
        <w:rPr>
          <w:sz w:val="22"/>
          <w:szCs w:val="22"/>
        </w:rPr>
        <w:t xml:space="preserve">и (или) горячей воды </w:t>
      </w:r>
      <w:r w:rsidRPr="00656F44">
        <w:rPr>
          <w:sz w:val="22"/>
          <w:szCs w:val="22"/>
        </w:rPr>
        <w:t xml:space="preserve">в объеме, превышающем допустимый объем потребления, либо потребление после предъявления требования </w:t>
      </w:r>
      <w:r>
        <w:rPr>
          <w:sz w:val="22"/>
          <w:szCs w:val="22"/>
        </w:rPr>
        <w:t>Ресурс</w:t>
      </w:r>
      <w:r w:rsidRPr="00656F44">
        <w:rPr>
          <w:sz w:val="22"/>
          <w:szCs w:val="22"/>
        </w:rPr>
        <w:t>оснабжающей организации о введении ограничения подачи тепловой энергии или прекращении потребления тепловой энергии</w:t>
      </w:r>
      <w:r w:rsidRPr="00656F44">
        <w:rPr>
          <w:b/>
          <w:bCs/>
          <w:sz w:val="22"/>
          <w:szCs w:val="22"/>
        </w:rPr>
        <w:t xml:space="preserve">, </w:t>
      </w:r>
      <w:r w:rsidRPr="00656F44">
        <w:rPr>
          <w:sz w:val="22"/>
          <w:szCs w:val="22"/>
        </w:rPr>
        <w:t>если введение такого ограничения или такое прекращение должно быть осуществлено Исполнителем.</w:t>
      </w:r>
    </w:p>
    <w:p w:rsidR="005363AF" w:rsidRPr="00656F44" w:rsidRDefault="005363AF" w:rsidP="00EC034F">
      <w:pPr>
        <w:pStyle w:val="a5"/>
        <w:widowControl w:val="0"/>
        <w:ind w:left="0"/>
        <w:rPr>
          <w:sz w:val="22"/>
          <w:szCs w:val="22"/>
        </w:rPr>
      </w:pPr>
      <w:r w:rsidRPr="00656F44">
        <w:rPr>
          <w:sz w:val="22"/>
          <w:szCs w:val="22"/>
        </w:rPr>
        <w:t>1.2.13. Расчетный период</w:t>
      </w:r>
      <w:r w:rsidRPr="00656F44">
        <w:rPr>
          <w:b/>
          <w:bCs/>
          <w:sz w:val="22"/>
          <w:szCs w:val="22"/>
        </w:rPr>
        <w:t xml:space="preserve"> – </w:t>
      </w:r>
      <w:r w:rsidRPr="00656F44">
        <w:rPr>
          <w:sz w:val="22"/>
          <w:szCs w:val="22"/>
        </w:rPr>
        <w:t xml:space="preserve">принимается равным 1 календарному месяцу. </w:t>
      </w:r>
    </w:p>
    <w:p w:rsidR="005363AF" w:rsidRPr="00656F44" w:rsidRDefault="005363AF" w:rsidP="00EC034F">
      <w:pPr>
        <w:pStyle w:val="210"/>
        <w:widowControl w:val="0"/>
        <w:rPr>
          <w:b w:val="0"/>
          <w:sz w:val="22"/>
          <w:szCs w:val="22"/>
        </w:rPr>
      </w:pPr>
      <w:r w:rsidRPr="00656F44">
        <w:rPr>
          <w:b w:val="0"/>
          <w:sz w:val="22"/>
          <w:szCs w:val="22"/>
        </w:rPr>
        <w:t xml:space="preserve">1.2.14. Дата начала поставки коммунального ресурса наступает с даты, указанной в п. 8.1 Договора.  </w:t>
      </w:r>
    </w:p>
    <w:p w:rsidR="005363AF" w:rsidRPr="00656F44" w:rsidRDefault="005363AF" w:rsidP="00EC034F">
      <w:pPr>
        <w:pStyle w:val="210"/>
        <w:widowControl w:val="0"/>
        <w:rPr>
          <w:b w:val="0"/>
          <w:sz w:val="22"/>
          <w:szCs w:val="22"/>
        </w:rPr>
      </w:pPr>
    </w:p>
    <w:p w:rsidR="005363AF" w:rsidRPr="00656F44" w:rsidRDefault="005363AF" w:rsidP="00EC034F">
      <w:pPr>
        <w:pStyle w:val="11"/>
        <w:widowControl w:val="0"/>
        <w:numPr>
          <w:ilvl w:val="0"/>
          <w:numId w:val="12"/>
        </w:numPr>
        <w:ind w:left="0"/>
        <w:jc w:val="center"/>
        <w:rPr>
          <w:b/>
          <w:bCs/>
          <w:sz w:val="22"/>
          <w:szCs w:val="22"/>
        </w:rPr>
      </w:pPr>
      <w:r w:rsidRPr="00656F44">
        <w:rPr>
          <w:b/>
          <w:bCs/>
          <w:sz w:val="22"/>
          <w:szCs w:val="22"/>
        </w:rPr>
        <w:t>ПРЕДМЕТ ДОГОВОРА</w:t>
      </w:r>
    </w:p>
    <w:p w:rsidR="005363AF" w:rsidRPr="00656F44" w:rsidRDefault="005363AF" w:rsidP="00EC034F">
      <w:pPr>
        <w:pStyle w:val="11"/>
        <w:widowControl w:val="0"/>
        <w:ind w:left="0"/>
        <w:rPr>
          <w:b/>
          <w:bCs/>
          <w:sz w:val="22"/>
          <w:szCs w:val="22"/>
        </w:rPr>
      </w:pPr>
    </w:p>
    <w:p w:rsidR="005363AF" w:rsidRPr="00656F44" w:rsidRDefault="005363AF" w:rsidP="00EC034F">
      <w:pPr>
        <w:pStyle w:val="ad"/>
        <w:widowControl w:val="0"/>
        <w:ind w:left="0"/>
        <w:jc w:val="both"/>
        <w:rPr>
          <w:sz w:val="22"/>
          <w:szCs w:val="22"/>
        </w:rPr>
      </w:pPr>
      <w:r w:rsidRPr="00656F44">
        <w:rPr>
          <w:sz w:val="22"/>
          <w:szCs w:val="22"/>
        </w:rPr>
        <w:t xml:space="preserve">2.1. В соответствии с настоящим договором </w:t>
      </w:r>
      <w:r>
        <w:rPr>
          <w:sz w:val="22"/>
          <w:szCs w:val="22"/>
        </w:rPr>
        <w:t>Ресурсоснабжающая</w:t>
      </w:r>
      <w:r w:rsidRPr="00656F44">
        <w:rPr>
          <w:sz w:val="22"/>
          <w:szCs w:val="22"/>
        </w:rPr>
        <w:t xml:space="preserve"> организация обязуется поставлять Исполнителю коммунальные ресурсы - тепловую энергию (теплоноситель) (далее – тепловую энергию) и горячую воду (далее – ГВС) для предоставления Исполнителем коммунальных услуг Потребителям, а также потребляемые при содержании общего имущества в многоквартирном доме. Исполнитель обязуется принимать, оплачивать полученную тепловую энергию и ГВС и соблюдать предусмотренный настоящим Договором режим потребления тепловой энергии и ГВС, обеспечить безопасность эксплуатации находящихся у него на обслуживании </w:t>
      </w:r>
      <w:proofErr w:type="spellStart"/>
      <w:r w:rsidRPr="00656F44">
        <w:rPr>
          <w:sz w:val="22"/>
          <w:szCs w:val="22"/>
        </w:rPr>
        <w:t>теплопотребляющего</w:t>
      </w:r>
      <w:proofErr w:type="spellEnd"/>
      <w:r w:rsidRPr="00656F44">
        <w:rPr>
          <w:sz w:val="22"/>
          <w:szCs w:val="22"/>
        </w:rPr>
        <w:t xml:space="preserve"> оборудования. </w:t>
      </w:r>
    </w:p>
    <w:p w:rsidR="005363AF" w:rsidRPr="00656F44" w:rsidRDefault="005363AF" w:rsidP="00EC034F">
      <w:pPr>
        <w:widowControl w:val="0"/>
        <w:jc w:val="both"/>
        <w:rPr>
          <w:sz w:val="22"/>
          <w:szCs w:val="22"/>
        </w:rPr>
      </w:pPr>
      <w:r w:rsidRPr="00656F44">
        <w:rPr>
          <w:sz w:val="22"/>
          <w:szCs w:val="22"/>
        </w:rPr>
        <w:t>2.2. Поставка тепловой энергии и горячей воды Исполнителю</w:t>
      </w:r>
      <w:r w:rsidRPr="00656F44">
        <w:rPr>
          <w:b/>
          <w:bCs/>
          <w:sz w:val="22"/>
          <w:szCs w:val="22"/>
        </w:rPr>
        <w:t xml:space="preserve"> </w:t>
      </w:r>
      <w:r w:rsidRPr="00656F44">
        <w:rPr>
          <w:sz w:val="22"/>
          <w:szCs w:val="22"/>
        </w:rPr>
        <w:t xml:space="preserve">осуществляется до точек поставки, указанных в </w:t>
      </w:r>
      <w:r w:rsidRPr="00656F44">
        <w:rPr>
          <w:sz w:val="22"/>
          <w:szCs w:val="22"/>
          <w:u w:val="single"/>
        </w:rPr>
        <w:t xml:space="preserve">Приложении № </w:t>
      </w:r>
      <w:r>
        <w:rPr>
          <w:sz w:val="22"/>
          <w:szCs w:val="22"/>
          <w:u w:val="single"/>
        </w:rPr>
        <w:t>2</w:t>
      </w:r>
      <w:r w:rsidRPr="00656F44">
        <w:rPr>
          <w:sz w:val="22"/>
          <w:szCs w:val="22"/>
        </w:rPr>
        <w:t>, являющемся неотъемлемой частью настоящего Договора.</w:t>
      </w:r>
    </w:p>
    <w:p w:rsidR="005363AF" w:rsidRPr="00656F44" w:rsidRDefault="005363AF" w:rsidP="00EC034F">
      <w:pPr>
        <w:pStyle w:val="a5"/>
        <w:widowControl w:val="0"/>
        <w:suppressLineNumbers/>
        <w:tabs>
          <w:tab w:val="left" w:pos="0"/>
          <w:tab w:val="left" w:pos="851"/>
          <w:tab w:val="left" w:pos="928"/>
          <w:tab w:val="left" w:pos="1069"/>
          <w:tab w:val="left" w:pos="1134"/>
          <w:tab w:val="left" w:pos="1276"/>
        </w:tabs>
        <w:ind w:left="0"/>
        <w:rPr>
          <w:sz w:val="22"/>
          <w:szCs w:val="22"/>
        </w:rPr>
      </w:pPr>
      <w:r w:rsidRPr="00656F44">
        <w:rPr>
          <w:sz w:val="22"/>
          <w:szCs w:val="22"/>
        </w:rPr>
        <w:t xml:space="preserve">2.3. Расчетные тепловые нагрузки Исполнителя по видам теплопотребления по каждой точке поставки установлены в </w:t>
      </w:r>
      <w:r w:rsidRPr="00656F44">
        <w:rPr>
          <w:sz w:val="22"/>
          <w:szCs w:val="22"/>
          <w:u w:val="single"/>
        </w:rPr>
        <w:t xml:space="preserve">Приложении № 2 </w:t>
      </w:r>
      <w:r w:rsidRPr="00656F44">
        <w:rPr>
          <w:sz w:val="22"/>
          <w:szCs w:val="22"/>
        </w:rPr>
        <w:t>к настоящему Договору.</w:t>
      </w:r>
    </w:p>
    <w:p w:rsidR="005363AF" w:rsidRPr="00656F44" w:rsidRDefault="005363AF" w:rsidP="00EC034F">
      <w:pPr>
        <w:pStyle w:val="a5"/>
        <w:widowControl w:val="0"/>
        <w:suppressLineNumbers/>
        <w:tabs>
          <w:tab w:val="left" w:pos="0"/>
          <w:tab w:val="left" w:pos="851"/>
          <w:tab w:val="left" w:pos="928"/>
          <w:tab w:val="left" w:pos="1069"/>
          <w:tab w:val="left" w:pos="1134"/>
          <w:tab w:val="left" w:pos="1276"/>
        </w:tabs>
        <w:ind w:left="0"/>
        <w:rPr>
          <w:sz w:val="22"/>
          <w:szCs w:val="22"/>
        </w:rPr>
      </w:pPr>
      <w:r w:rsidRPr="00656F44">
        <w:rPr>
          <w:sz w:val="22"/>
          <w:szCs w:val="22"/>
        </w:rPr>
        <w:t xml:space="preserve">2.4. Годовая расчетная потребность (договорный объем) тепловой энергии (теплоносителя) и горячей воды, поставляемых Теплоснабжающей организацией Исполнителю, указывается в Приложениях № </w:t>
      </w:r>
      <w:r>
        <w:rPr>
          <w:sz w:val="22"/>
          <w:szCs w:val="22"/>
        </w:rPr>
        <w:t>1</w:t>
      </w:r>
      <w:r w:rsidRPr="00656F44">
        <w:rPr>
          <w:sz w:val="22"/>
          <w:szCs w:val="22"/>
        </w:rPr>
        <w:t xml:space="preserve">, № </w:t>
      </w:r>
      <w:r>
        <w:rPr>
          <w:sz w:val="22"/>
          <w:szCs w:val="22"/>
        </w:rPr>
        <w:t>1</w:t>
      </w:r>
      <w:r w:rsidRPr="00656F44">
        <w:rPr>
          <w:sz w:val="22"/>
          <w:szCs w:val="22"/>
        </w:rPr>
        <w:t>-1 к настоящему Договору.</w:t>
      </w:r>
    </w:p>
    <w:p w:rsidR="005363AF" w:rsidRPr="00656F44" w:rsidRDefault="005363AF" w:rsidP="00EC034F">
      <w:pPr>
        <w:pStyle w:val="a5"/>
        <w:widowControl w:val="0"/>
        <w:suppressLineNumbers/>
        <w:tabs>
          <w:tab w:val="left" w:pos="0"/>
          <w:tab w:val="left" w:pos="851"/>
          <w:tab w:val="left" w:pos="928"/>
          <w:tab w:val="left" w:pos="1069"/>
          <w:tab w:val="left" w:pos="1134"/>
          <w:tab w:val="left" w:pos="1276"/>
        </w:tabs>
        <w:ind w:left="0"/>
        <w:rPr>
          <w:sz w:val="22"/>
          <w:szCs w:val="22"/>
        </w:rPr>
      </w:pPr>
      <w:r w:rsidRPr="00656F44">
        <w:rPr>
          <w:sz w:val="22"/>
          <w:szCs w:val="22"/>
        </w:rPr>
        <w:t xml:space="preserve">2.5. Граница ответственности за состояние и обслуживание тепловых систем (тепловых сетей и оборудования, в том числе внутридомовых инженерных систем) устанавливается Актом разграничения эксплуатационной принадлежности (эксплуатационной ответственности). В случае отсутствия указанного Акта граница эксплуатационной ответственности Сторон определяется балансовой принадлежностью тепловых систем (внешняя граница стены многоквартирного дома, домовладения). </w:t>
      </w:r>
    </w:p>
    <w:p w:rsidR="005363AF" w:rsidRPr="00656F44" w:rsidRDefault="005363AF" w:rsidP="00EC034F">
      <w:pPr>
        <w:widowControl w:val="0"/>
        <w:jc w:val="both"/>
        <w:rPr>
          <w:sz w:val="22"/>
          <w:szCs w:val="22"/>
        </w:rPr>
      </w:pPr>
      <w:r w:rsidRPr="00656F44">
        <w:rPr>
          <w:sz w:val="22"/>
          <w:szCs w:val="22"/>
        </w:rPr>
        <w:lastRenderedPageBreak/>
        <w:t xml:space="preserve">2.6. Продолжительность отопительного сезона определяется Постановлением или Распоряжением органов местного самоуправления и доводится до Исполнителя через средства массовой информации. Изменение продолжительности отопительного периода </w:t>
      </w:r>
      <w:r>
        <w:rPr>
          <w:sz w:val="22"/>
          <w:szCs w:val="22"/>
        </w:rPr>
        <w:t>Ресурс</w:t>
      </w:r>
      <w:r w:rsidRPr="00656F44">
        <w:rPr>
          <w:sz w:val="22"/>
          <w:szCs w:val="22"/>
        </w:rPr>
        <w:t xml:space="preserve">оснабжающей организацией либо Исполнителем не допускается. </w:t>
      </w:r>
    </w:p>
    <w:p w:rsidR="005363AF" w:rsidRPr="00656F44" w:rsidRDefault="005363AF" w:rsidP="00EC034F">
      <w:pPr>
        <w:pStyle w:val="a5"/>
        <w:widowControl w:val="0"/>
        <w:suppressLineNumbers/>
        <w:tabs>
          <w:tab w:val="left" w:pos="0"/>
          <w:tab w:val="left" w:pos="851"/>
          <w:tab w:val="left" w:pos="928"/>
          <w:tab w:val="left" w:pos="1069"/>
          <w:tab w:val="left" w:pos="1134"/>
          <w:tab w:val="left" w:pos="1276"/>
        </w:tabs>
        <w:ind w:left="0"/>
        <w:rPr>
          <w:sz w:val="22"/>
          <w:szCs w:val="22"/>
        </w:rPr>
      </w:pPr>
    </w:p>
    <w:p w:rsidR="005363AF" w:rsidRPr="00656F44" w:rsidRDefault="005363AF" w:rsidP="00EC034F">
      <w:pPr>
        <w:pStyle w:val="a5"/>
        <w:widowControl w:val="0"/>
        <w:numPr>
          <w:ilvl w:val="0"/>
          <w:numId w:val="12"/>
        </w:numPr>
        <w:suppressAutoHyphens/>
        <w:ind w:left="0"/>
        <w:jc w:val="center"/>
        <w:rPr>
          <w:b/>
          <w:bCs/>
          <w:sz w:val="22"/>
          <w:szCs w:val="22"/>
        </w:rPr>
      </w:pPr>
      <w:r w:rsidRPr="00656F44">
        <w:rPr>
          <w:b/>
          <w:bCs/>
          <w:sz w:val="22"/>
          <w:szCs w:val="22"/>
        </w:rPr>
        <w:t xml:space="preserve">ОБЯЗАТЕЛЬСТВА И ПРАВА </w:t>
      </w:r>
      <w:r w:rsidRPr="00D10A88">
        <w:rPr>
          <w:b/>
          <w:sz w:val="22"/>
          <w:szCs w:val="22"/>
        </w:rPr>
        <w:t>РЕСУРС</w:t>
      </w:r>
      <w:r w:rsidRPr="00656F44">
        <w:rPr>
          <w:b/>
          <w:bCs/>
          <w:sz w:val="22"/>
          <w:szCs w:val="22"/>
        </w:rPr>
        <w:t>ОСНАБЖАЮЩЕЙ ОРГАНИЗАЦИИ</w:t>
      </w:r>
    </w:p>
    <w:p w:rsidR="005363AF" w:rsidRPr="00656F44" w:rsidRDefault="005363AF" w:rsidP="00EC034F">
      <w:pPr>
        <w:pStyle w:val="a5"/>
        <w:widowControl w:val="0"/>
        <w:ind w:left="0"/>
        <w:rPr>
          <w:b/>
          <w:bCs/>
          <w:sz w:val="22"/>
          <w:szCs w:val="22"/>
        </w:rPr>
      </w:pPr>
    </w:p>
    <w:p w:rsidR="005363AF" w:rsidRPr="00656F44" w:rsidRDefault="005363AF" w:rsidP="00EC034F">
      <w:pPr>
        <w:pStyle w:val="a5"/>
        <w:widowControl w:val="0"/>
        <w:numPr>
          <w:ilvl w:val="1"/>
          <w:numId w:val="12"/>
        </w:numPr>
        <w:suppressAutoHyphens/>
        <w:ind w:left="397"/>
        <w:rPr>
          <w:b/>
          <w:bCs/>
          <w:sz w:val="22"/>
          <w:szCs w:val="22"/>
        </w:rPr>
      </w:pPr>
      <w:r>
        <w:rPr>
          <w:b/>
          <w:bCs/>
          <w:sz w:val="22"/>
          <w:szCs w:val="22"/>
        </w:rPr>
        <w:t>Ресурсоснабжающая</w:t>
      </w:r>
      <w:r w:rsidRPr="00656F44">
        <w:rPr>
          <w:b/>
          <w:bCs/>
          <w:sz w:val="22"/>
          <w:szCs w:val="22"/>
        </w:rPr>
        <w:t xml:space="preserve"> организация принимает на себя следующие обязательства:</w:t>
      </w:r>
    </w:p>
    <w:p w:rsidR="005363AF" w:rsidRPr="00656F44" w:rsidRDefault="005363AF" w:rsidP="00EC034F">
      <w:pPr>
        <w:pStyle w:val="a5"/>
        <w:widowControl w:val="0"/>
        <w:numPr>
          <w:ilvl w:val="2"/>
          <w:numId w:val="12"/>
        </w:numPr>
        <w:tabs>
          <w:tab w:val="left" w:pos="540"/>
        </w:tabs>
        <w:suppressAutoHyphens/>
        <w:ind w:left="0" w:firstLine="17"/>
        <w:rPr>
          <w:sz w:val="22"/>
          <w:szCs w:val="22"/>
        </w:rPr>
      </w:pPr>
      <w:r w:rsidRPr="00656F44">
        <w:rPr>
          <w:sz w:val="22"/>
          <w:szCs w:val="22"/>
        </w:rPr>
        <w:t xml:space="preserve">Отпускать Исполнителю в точках поставки через присоединенную сеть тепловую энергию (теплоноситель) и горячую воду в количестве, установленном </w:t>
      </w:r>
      <w:r w:rsidRPr="00656F44">
        <w:rPr>
          <w:sz w:val="22"/>
          <w:szCs w:val="22"/>
          <w:u w:val="single"/>
        </w:rPr>
        <w:t xml:space="preserve">Приложением № </w:t>
      </w:r>
      <w:r>
        <w:rPr>
          <w:sz w:val="22"/>
          <w:szCs w:val="22"/>
          <w:u w:val="single"/>
        </w:rPr>
        <w:t>1</w:t>
      </w:r>
      <w:r w:rsidRPr="00656F44">
        <w:rPr>
          <w:sz w:val="22"/>
          <w:szCs w:val="22"/>
        </w:rPr>
        <w:t xml:space="preserve"> к настоящему Договору (График отпуска) в пределах разрешенной к использованию мощности. Объем поставляемой тепловой энергии (теплоносителя) и горячей воды указанный в </w:t>
      </w:r>
      <w:r w:rsidRPr="00656F44">
        <w:rPr>
          <w:sz w:val="22"/>
          <w:szCs w:val="22"/>
          <w:u w:val="single"/>
        </w:rPr>
        <w:t xml:space="preserve">Приложениях № </w:t>
      </w:r>
      <w:r>
        <w:rPr>
          <w:sz w:val="22"/>
          <w:szCs w:val="22"/>
          <w:u w:val="single"/>
        </w:rPr>
        <w:t>1</w:t>
      </w:r>
      <w:r w:rsidRPr="00656F44">
        <w:rPr>
          <w:sz w:val="22"/>
          <w:szCs w:val="22"/>
          <w:u w:val="single"/>
        </w:rPr>
        <w:t xml:space="preserve">, № </w:t>
      </w:r>
      <w:r>
        <w:rPr>
          <w:sz w:val="22"/>
          <w:szCs w:val="22"/>
          <w:u w:val="single"/>
        </w:rPr>
        <w:t>1</w:t>
      </w:r>
      <w:r w:rsidRPr="00656F44">
        <w:rPr>
          <w:sz w:val="22"/>
          <w:szCs w:val="22"/>
          <w:u w:val="single"/>
        </w:rPr>
        <w:t>-1</w:t>
      </w:r>
      <w:r w:rsidRPr="00656F44">
        <w:rPr>
          <w:sz w:val="22"/>
          <w:szCs w:val="22"/>
        </w:rPr>
        <w:t xml:space="preserve"> является ориентировочным, объем фактического потребления отражается в ежемесячных Актах выполненных работ и определяется в порядке, установленном действующим законодательством.</w:t>
      </w:r>
    </w:p>
    <w:p w:rsidR="005363AF" w:rsidRPr="00656F44" w:rsidRDefault="005363AF" w:rsidP="00EC034F">
      <w:pPr>
        <w:pStyle w:val="a5"/>
        <w:widowControl w:val="0"/>
        <w:tabs>
          <w:tab w:val="left" w:pos="540"/>
        </w:tabs>
        <w:ind w:left="0"/>
        <w:rPr>
          <w:sz w:val="22"/>
          <w:szCs w:val="22"/>
        </w:rPr>
      </w:pPr>
      <w:r w:rsidRPr="00656F44">
        <w:rPr>
          <w:sz w:val="22"/>
          <w:szCs w:val="22"/>
        </w:rPr>
        <w:t>3.1.2. Обеспечивать в точках поставки надежность и качество предоставляемых коммунальных ресурсов в соответствии с требованиями технических регламентов и норм, 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0C0994" w:rsidRPr="007D2102" w:rsidRDefault="005363AF" w:rsidP="000C0994">
      <w:pPr>
        <w:pStyle w:val="2"/>
        <w:widowControl w:val="0"/>
        <w:shd w:val="clear" w:color="auto" w:fill="FFFFFF"/>
        <w:rPr>
          <w:b w:val="0"/>
          <w:bCs w:val="0"/>
          <w:sz w:val="22"/>
          <w:szCs w:val="22"/>
          <w:lang w:val="ru-RU"/>
        </w:rPr>
      </w:pPr>
      <w:r w:rsidRPr="007323B6">
        <w:rPr>
          <w:b w:val="0"/>
          <w:bCs w:val="0"/>
          <w:sz w:val="22"/>
          <w:szCs w:val="22"/>
        </w:rPr>
        <w:t>3.1.3.</w:t>
      </w:r>
      <w:r w:rsidRPr="00656F44">
        <w:rPr>
          <w:bCs w:val="0"/>
          <w:sz w:val="22"/>
          <w:szCs w:val="22"/>
        </w:rPr>
        <w:t xml:space="preserve"> </w:t>
      </w:r>
      <w:r w:rsidR="000C0994" w:rsidRPr="007D2102">
        <w:rPr>
          <w:b w:val="0"/>
          <w:bCs w:val="0"/>
          <w:sz w:val="22"/>
          <w:szCs w:val="22"/>
        </w:rPr>
        <w:t>При определении стоимости поставляемой Потребителю тепловой энергии (теплоносителя) и горячей воды использовать регулируемые цены (тарифы) на тепловую энергию (теплоноситель) и горячую воду.</w:t>
      </w:r>
    </w:p>
    <w:p w:rsidR="005363AF" w:rsidRPr="00656F44" w:rsidRDefault="005363AF" w:rsidP="00EC034F">
      <w:pPr>
        <w:pStyle w:val="a7"/>
        <w:widowControl w:val="0"/>
        <w:rPr>
          <w:sz w:val="22"/>
          <w:szCs w:val="22"/>
        </w:rPr>
      </w:pPr>
      <w:r w:rsidRPr="00656F44">
        <w:rPr>
          <w:sz w:val="22"/>
          <w:szCs w:val="22"/>
        </w:rPr>
        <w:t xml:space="preserve">3.1.4. При изменении органами регулирования тарифов на тепловую энергию и ГВС производить расчеты с Исполнителем за потребленную тепловую энергию и ГВС в соответствии с вновь установленными тарифами. </w:t>
      </w:r>
    </w:p>
    <w:p w:rsidR="005363AF" w:rsidRPr="00656F44" w:rsidRDefault="005363AF" w:rsidP="00EC034F">
      <w:pPr>
        <w:pStyle w:val="a7"/>
        <w:widowControl w:val="0"/>
        <w:rPr>
          <w:sz w:val="22"/>
          <w:szCs w:val="22"/>
        </w:rPr>
      </w:pPr>
      <w:r w:rsidRPr="00656F44">
        <w:rPr>
          <w:sz w:val="22"/>
          <w:szCs w:val="22"/>
        </w:rPr>
        <w:t xml:space="preserve">3.1.5. При проведении </w:t>
      </w:r>
      <w:r>
        <w:rPr>
          <w:sz w:val="22"/>
          <w:szCs w:val="22"/>
        </w:rPr>
        <w:t>Ресурс</w:t>
      </w:r>
      <w:r w:rsidRPr="00656F44">
        <w:rPr>
          <w:sz w:val="22"/>
          <w:szCs w:val="22"/>
        </w:rPr>
        <w:t>оснабжающей организацией ежегодных плановых ремонтных работ в обслуживаемых ею тепловых сетях ежегодно в срок до 01 февраля осуществлять согласование с органами местного самоуправления поселений, городских округов график производства плановых ремонтных работ, с последующим уведомлением Исполнителя в письменном виде.</w:t>
      </w:r>
    </w:p>
    <w:p w:rsidR="005363AF" w:rsidRPr="00656F44" w:rsidRDefault="005363AF" w:rsidP="00EC034F">
      <w:pPr>
        <w:pStyle w:val="a7"/>
        <w:widowControl w:val="0"/>
        <w:rPr>
          <w:sz w:val="22"/>
          <w:szCs w:val="22"/>
        </w:rPr>
      </w:pPr>
      <w:r w:rsidRPr="00656F44">
        <w:rPr>
          <w:sz w:val="22"/>
          <w:szCs w:val="22"/>
        </w:rPr>
        <w:t xml:space="preserve">3.1.6. При необходимости проведения </w:t>
      </w:r>
      <w:r>
        <w:rPr>
          <w:sz w:val="22"/>
          <w:szCs w:val="22"/>
        </w:rPr>
        <w:t>Ресурс</w:t>
      </w:r>
      <w:r w:rsidRPr="00656F44">
        <w:rPr>
          <w:sz w:val="22"/>
          <w:szCs w:val="22"/>
        </w:rPr>
        <w:t xml:space="preserve">оснабжающей организацией противоаварийных работ или работ по ликвидации аварии в обслуживаемых ею тепловых сетях, схема которых не позволяет производить указанные работы без отключения либо ограничения нагрузки, обеспечивать незамедлительное уведомление Исполнителя о произведённом отключении, причинах его возникновения и предполагаемых сроках восстановления подачи тепловой энергии по телефонам, указанным в разделе «Адреса и реквизиты Сторон». </w:t>
      </w:r>
    </w:p>
    <w:p w:rsidR="005363AF" w:rsidRPr="00656F44" w:rsidRDefault="005363AF" w:rsidP="00EC034F">
      <w:pPr>
        <w:pStyle w:val="a7"/>
        <w:widowControl w:val="0"/>
        <w:rPr>
          <w:sz w:val="22"/>
          <w:szCs w:val="22"/>
        </w:rPr>
      </w:pPr>
      <w:r w:rsidRPr="00656F44">
        <w:rPr>
          <w:sz w:val="22"/>
          <w:szCs w:val="22"/>
        </w:rPr>
        <w:t>3.1.7. В случае необходимости перезаключения настоящего Договора или внесения в него изменений и дополнений перезаключать настоящий Договор или оформлять соответствующее Дополнительное соглашение к нему после получения от Исполнителя всех необходимых документов.</w:t>
      </w:r>
    </w:p>
    <w:p w:rsidR="005363AF" w:rsidRPr="00656F44" w:rsidRDefault="005363AF" w:rsidP="00EC034F">
      <w:pPr>
        <w:pStyle w:val="210"/>
        <w:widowControl w:val="0"/>
        <w:rPr>
          <w:b w:val="0"/>
          <w:bCs w:val="0"/>
          <w:sz w:val="22"/>
          <w:szCs w:val="22"/>
          <w:shd w:val="clear" w:color="auto" w:fill="FFFFFF"/>
        </w:rPr>
      </w:pPr>
      <w:r w:rsidRPr="00656F44">
        <w:rPr>
          <w:b w:val="0"/>
          <w:bCs w:val="0"/>
          <w:sz w:val="22"/>
          <w:szCs w:val="22"/>
          <w:shd w:val="clear" w:color="auto" w:fill="FFFFFF"/>
        </w:rPr>
        <w:t>3.1.8. В письменной форме уведомлять Исполнителя об изменении наименования, почтового адреса, телефонов, реквизитов, смене руководителя и заблаговременно принимать меры по внесению соответствующих изменений и дополнений в настоящий Договор.</w:t>
      </w:r>
    </w:p>
    <w:p w:rsidR="005363AF" w:rsidRPr="00656F44" w:rsidRDefault="005363AF" w:rsidP="00EC034F">
      <w:pPr>
        <w:pStyle w:val="210"/>
        <w:widowControl w:val="0"/>
        <w:rPr>
          <w:b w:val="0"/>
          <w:bCs w:val="0"/>
          <w:sz w:val="22"/>
          <w:szCs w:val="22"/>
          <w:shd w:val="clear" w:color="auto" w:fill="FFFFFF"/>
        </w:rPr>
      </w:pPr>
      <w:r w:rsidRPr="00656F44">
        <w:rPr>
          <w:b w:val="0"/>
          <w:bCs w:val="0"/>
          <w:sz w:val="22"/>
          <w:szCs w:val="22"/>
          <w:shd w:val="clear" w:color="auto" w:fill="FFFFFF"/>
        </w:rPr>
        <w:t>3.1.9. Рассматривать в течение 30 календарных дней со дня регистрации письменное обращение (заявление, жалобу, письмо и пр.) Исполнителя. В случае необходимости направления запроса, срок рассмотрения обращения продлевается, но не более чем на 30 календарных дней.</w:t>
      </w:r>
    </w:p>
    <w:p w:rsidR="005363AF" w:rsidRPr="00656F44" w:rsidRDefault="005363AF" w:rsidP="00EC034F">
      <w:pPr>
        <w:widowControl w:val="0"/>
        <w:jc w:val="both"/>
        <w:rPr>
          <w:sz w:val="22"/>
          <w:szCs w:val="22"/>
        </w:rPr>
      </w:pPr>
      <w:r w:rsidRPr="00656F44">
        <w:rPr>
          <w:bCs/>
          <w:sz w:val="22"/>
          <w:szCs w:val="22"/>
          <w:shd w:val="clear" w:color="auto" w:fill="FFFFFF"/>
        </w:rPr>
        <w:t>3.1.10.</w:t>
      </w:r>
      <w:r w:rsidRPr="00656F44">
        <w:rPr>
          <w:b/>
          <w:bCs/>
          <w:sz w:val="22"/>
          <w:szCs w:val="22"/>
          <w:shd w:val="clear" w:color="auto" w:fill="FFFFFF"/>
        </w:rPr>
        <w:t xml:space="preserve"> </w:t>
      </w:r>
      <w:r w:rsidRPr="00656F44">
        <w:rPr>
          <w:sz w:val="22"/>
          <w:szCs w:val="22"/>
        </w:rPr>
        <w:t xml:space="preserve">Выполнять предписания органов </w:t>
      </w:r>
      <w:proofErr w:type="spellStart"/>
      <w:r w:rsidRPr="00656F44">
        <w:rPr>
          <w:sz w:val="22"/>
          <w:szCs w:val="22"/>
        </w:rPr>
        <w:t>Ростехнадзора</w:t>
      </w:r>
      <w:proofErr w:type="spellEnd"/>
      <w:r w:rsidRPr="00656F44">
        <w:rPr>
          <w:sz w:val="22"/>
          <w:szCs w:val="22"/>
        </w:rPr>
        <w:t xml:space="preserve"> по отключению оборудования, находящегося в обслуживании Исполнителя, вызванные неудовлетворительным состоянием его </w:t>
      </w:r>
      <w:proofErr w:type="spellStart"/>
      <w:r w:rsidRPr="00656F44">
        <w:rPr>
          <w:sz w:val="22"/>
          <w:szCs w:val="22"/>
        </w:rPr>
        <w:t>теплопотребляющих</w:t>
      </w:r>
      <w:proofErr w:type="spellEnd"/>
      <w:r w:rsidRPr="00656F44">
        <w:rPr>
          <w:sz w:val="22"/>
          <w:szCs w:val="22"/>
        </w:rPr>
        <w:t xml:space="preserve"> установок, угрожающих аварией или создающих угрозу жизни и безопасности граждан, о чем Исполнитель предупреждается немедленно по получению </w:t>
      </w:r>
      <w:r>
        <w:rPr>
          <w:sz w:val="22"/>
          <w:szCs w:val="22"/>
        </w:rPr>
        <w:t>Ресурс</w:t>
      </w:r>
      <w:r w:rsidRPr="00656F44">
        <w:rPr>
          <w:sz w:val="22"/>
          <w:szCs w:val="22"/>
        </w:rPr>
        <w:t xml:space="preserve">оснабжающей организацией предписания инспектора </w:t>
      </w:r>
      <w:proofErr w:type="spellStart"/>
      <w:r w:rsidRPr="00656F44">
        <w:rPr>
          <w:sz w:val="22"/>
          <w:szCs w:val="22"/>
        </w:rPr>
        <w:t>Ростехнадзора</w:t>
      </w:r>
      <w:proofErr w:type="spellEnd"/>
      <w:r w:rsidRPr="00656F44">
        <w:rPr>
          <w:sz w:val="22"/>
          <w:szCs w:val="22"/>
        </w:rPr>
        <w:t>.</w:t>
      </w:r>
    </w:p>
    <w:p w:rsidR="005363AF" w:rsidRPr="00656F44" w:rsidRDefault="005363AF" w:rsidP="00EC034F">
      <w:pPr>
        <w:widowControl w:val="0"/>
        <w:jc w:val="both"/>
        <w:rPr>
          <w:sz w:val="22"/>
          <w:szCs w:val="22"/>
        </w:rPr>
      </w:pPr>
      <w:r w:rsidRPr="00656F44">
        <w:rPr>
          <w:sz w:val="22"/>
          <w:szCs w:val="22"/>
        </w:rPr>
        <w:t>3.1.11. Проводить по просьбе Исполнителя изменение договорного количества тепловой энергии и теплоносителей в пределах объемов, установленных техническими условиями на присоединение.</w:t>
      </w:r>
    </w:p>
    <w:p w:rsidR="005363AF" w:rsidRPr="00656F44" w:rsidRDefault="005363AF" w:rsidP="00EC034F">
      <w:pPr>
        <w:pStyle w:val="a7"/>
        <w:widowControl w:val="0"/>
        <w:rPr>
          <w:b/>
          <w:bCs/>
          <w:sz w:val="22"/>
          <w:szCs w:val="22"/>
        </w:rPr>
      </w:pPr>
      <w:r w:rsidRPr="00656F44">
        <w:rPr>
          <w:b/>
          <w:bCs/>
          <w:sz w:val="22"/>
          <w:szCs w:val="22"/>
        </w:rPr>
        <w:t xml:space="preserve">3.2. </w:t>
      </w:r>
      <w:r>
        <w:rPr>
          <w:b/>
          <w:bCs/>
          <w:sz w:val="22"/>
          <w:szCs w:val="22"/>
        </w:rPr>
        <w:t>Ресурсоснабжающая</w:t>
      </w:r>
      <w:r w:rsidRPr="00656F44">
        <w:rPr>
          <w:b/>
          <w:bCs/>
          <w:sz w:val="22"/>
          <w:szCs w:val="22"/>
        </w:rPr>
        <w:t xml:space="preserve"> организация имеет право:</w:t>
      </w:r>
    </w:p>
    <w:p w:rsidR="005363AF" w:rsidRPr="00656F44" w:rsidRDefault="005363AF" w:rsidP="00EC034F">
      <w:pPr>
        <w:pStyle w:val="a7"/>
        <w:widowControl w:val="0"/>
        <w:rPr>
          <w:sz w:val="22"/>
          <w:szCs w:val="22"/>
        </w:rPr>
      </w:pPr>
      <w:r w:rsidRPr="00656F44">
        <w:rPr>
          <w:sz w:val="22"/>
          <w:szCs w:val="22"/>
        </w:rPr>
        <w:t>3.2.1.Осуществлять контроль за соблюдением режима теплопотребления, установленного настоящим Договором.</w:t>
      </w:r>
    </w:p>
    <w:p w:rsidR="005363AF" w:rsidRPr="00656F44" w:rsidRDefault="005363AF" w:rsidP="00EC034F">
      <w:pPr>
        <w:pStyle w:val="a7"/>
        <w:widowControl w:val="0"/>
        <w:rPr>
          <w:sz w:val="22"/>
          <w:szCs w:val="22"/>
        </w:rPr>
      </w:pPr>
      <w:r w:rsidRPr="00656F44">
        <w:rPr>
          <w:sz w:val="22"/>
          <w:szCs w:val="22"/>
        </w:rPr>
        <w:t>3.2.2. Беспрепятственного доступа с целью осуществления уполномоченным на это персоналом проверки тепловых систем и приборов учета тепловой энергии и (или) ГВС Исполнителя для определения правильности их работы, их соответствия установленным требованиям, определения объема потребленной тепловой энергии и горячей воды, опломбирования приборов учета и других элементов схемы, проведения мероприятий по ограничению (прекращению) поставки коммунальных ресурсов.</w:t>
      </w:r>
    </w:p>
    <w:p w:rsidR="005363AF" w:rsidRPr="00656F44" w:rsidRDefault="005363AF" w:rsidP="00EC034F">
      <w:pPr>
        <w:pStyle w:val="a7"/>
        <w:widowControl w:val="0"/>
        <w:rPr>
          <w:sz w:val="22"/>
          <w:szCs w:val="22"/>
        </w:rPr>
      </w:pPr>
      <w:r w:rsidRPr="00656F44">
        <w:rPr>
          <w:sz w:val="22"/>
          <w:szCs w:val="22"/>
        </w:rPr>
        <w:t>3.2.3. Осуществлять проверку тепловых энергоустановок в жилом (многоквартирном) доме (домовладении) с целью:</w:t>
      </w:r>
    </w:p>
    <w:p w:rsidR="005363AF" w:rsidRPr="00656F44" w:rsidRDefault="005363AF" w:rsidP="00EC034F">
      <w:pPr>
        <w:pStyle w:val="a7"/>
        <w:widowControl w:val="0"/>
        <w:tabs>
          <w:tab w:val="left" w:pos="993"/>
        </w:tabs>
        <w:rPr>
          <w:sz w:val="22"/>
          <w:szCs w:val="22"/>
        </w:rPr>
      </w:pPr>
      <w:r w:rsidRPr="00656F44">
        <w:rPr>
          <w:sz w:val="22"/>
          <w:szCs w:val="22"/>
        </w:rPr>
        <w:t>3.2.3.1. определения их характеристик (типа тепловой установки, их количества, характера нагрузки, установленной мощности и др.);</w:t>
      </w:r>
    </w:p>
    <w:p w:rsidR="005363AF" w:rsidRPr="00656F44" w:rsidRDefault="005363AF" w:rsidP="00EC034F">
      <w:pPr>
        <w:pStyle w:val="a7"/>
        <w:widowControl w:val="0"/>
        <w:rPr>
          <w:sz w:val="22"/>
          <w:szCs w:val="22"/>
        </w:rPr>
      </w:pPr>
      <w:r w:rsidRPr="00656F44">
        <w:rPr>
          <w:sz w:val="22"/>
          <w:szCs w:val="22"/>
        </w:rPr>
        <w:lastRenderedPageBreak/>
        <w:t>3.2.3.2. выявления факта бездоговорного потребления;</w:t>
      </w:r>
    </w:p>
    <w:p w:rsidR="005363AF" w:rsidRPr="00656F44" w:rsidRDefault="005363AF" w:rsidP="00EC034F">
      <w:pPr>
        <w:pStyle w:val="a7"/>
        <w:widowControl w:val="0"/>
        <w:rPr>
          <w:sz w:val="22"/>
          <w:szCs w:val="22"/>
        </w:rPr>
      </w:pPr>
      <w:r w:rsidRPr="00656F44">
        <w:rPr>
          <w:sz w:val="22"/>
          <w:szCs w:val="22"/>
        </w:rPr>
        <w:t>3.2.3.3. проведения замеров тепловых характеристик (температуры, давления и т.д.);</w:t>
      </w:r>
    </w:p>
    <w:p w:rsidR="005363AF" w:rsidRPr="00656F44" w:rsidRDefault="005363AF" w:rsidP="00EC034F">
      <w:pPr>
        <w:pStyle w:val="a7"/>
        <w:widowControl w:val="0"/>
        <w:rPr>
          <w:sz w:val="22"/>
          <w:szCs w:val="22"/>
        </w:rPr>
      </w:pPr>
      <w:r w:rsidRPr="00656F44">
        <w:rPr>
          <w:sz w:val="22"/>
          <w:szCs w:val="22"/>
        </w:rPr>
        <w:t>3.2.3.4. контроля за соблюдением установленного настоящим Договором режима потребления, размера потребляемой мощности.</w:t>
      </w:r>
    </w:p>
    <w:p w:rsidR="005363AF" w:rsidRPr="00656F44" w:rsidRDefault="005363AF" w:rsidP="00EC034F">
      <w:pPr>
        <w:widowControl w:val="0"/>
        <w:autoSpaceDE w:val="0"/>
        <w:jc w:val="both"/>
        <w:rPr>
          <w:sz w:val="22"/>
          <w:szCs w:val="22"/>
        </w:rPr>
      </w:pPr>
      <w:r w:rsidRPr="00656F44">
        <w:rPr>
          <w:bCs/>
          <w:sz w:val="22"/>
          <w:szCs w:val="22"/>
        </w:rPr>
        <w:t>3.2.4. О</w:t>
      </w:r>
      <w:r w:rsidRPr="00656F44">
        <w:rPr>
          <w:sz w:val="22"/>
          <w:szCs w:val="22"/>
        </w:rPr>
        <w:t xml:space="preserve">граничивать или приостанавливать поставку коммунального ресурса для ГВС в соответствии с действующим законодательством РФ в случае их неоплаты Исполнителем. </w:t>
      </w:r>
    </w:p>
    <w:p w:rsidR="005363AF" w:rsidRPr="00656F44" w:rsidRDefault="005363AF" w:rsidP="00EC034F">
      <w:pPr>
        <w:widowControl w:val="0"/>
        <w:autoSpaceDE w:val="0"/>
        <w:jc w:val="both"/>
        <w:rPr>
          <w:sz w:val="22"/>
          <w:szCs w:val="22"/>
        </w:rPr>
      </w:pPr>
      <w:r w:rsidRPr="00656F44">
        <w:rPr>
          <w:sz w:val="22"/>
          <w:szCs w:val="22"/>
        </w:rPr>
        <w:t>3.2.5. Ограничивать или приостанавливать поставку коммунальных ресурсов без предварительного уведомления Исполнителя при выявлении факта бездоговорного потребления тепловой энергии (теплоносителя) и ГВС с составлением акта. Отказ Исполнителя, осуществившего бездоговорное потребление коммунальных ресурсов, либо его представителя от подписания составленного акта, а также отказ от присутствия при его составлении не является основанием для отказа оплаты стоимости тепловой энергии (теплоносителя) и ГВС, полученных в результате бездоговорного потребления.</w:t>
      </w:r>
    </w:p>
    <w:p w:rsidR="005363AF" w:rsidRPr="00656F44" w:rsidRDefault="005363AF" w:rsidP="00EC034F">
      <w:pPr>
        <w:widowControl w:val="0"/>
        <w:autoSpaceDE w:val="0"/>
        <w:jc w:val="both"/>
        <w:rPr>
          <w:sz w:val="22"/>
          <w:szCs w:val="22"/>
        </w:rPr>
      </w:pPr>
      <w:r w:rsidRPr="00656F44">
        <w:rPr>
          <w:sz w:val="22"/>
          <w:szCs w:val="22"/>
        </w:rPr>
        <w:t xml:space="preserve">3.2.5.1. Расчет объема бездоговорного потребления тепловой энергии (теплоносителя), горячей воды и их стоимости осуществляется </w:t>
      </w:r>
      <w:r>
        <w:rPr>
          <w:sz w:val="22"/>
          <w:szCs w:val="22"/>
        </w:rPr>
        <w:t>Ресурс</w:t>
      </w:r>
      <w:r w:rsidRPr="00656F44">
        <w:rPr>
          <w:sz w:val="22"/>
          <w:szCs w:val="22"/>
        </w:rPr>
        <w:t xml:space="preserve">оснабжающей организацией в течение пяти рабочих дней со дня составления акта. Объем бездоговорного потребления тепловой энергии (теплоносителя), горячей воды определяется исходя из нормативов потребления коммунальных услуг за весь период, истекший с даты предыдущей проверки, в месте осуществления бездоговорного потребления коммунальных ресурсов, но не более чем за три года. Стоимость тепловой энергии (теплоносителя), горячей воды определяется в соответствии с действующими на дату взыскания тарифами на тепловую энергию (теплоноситель), горячую воду с учетом стоимости услуг по передаче тепловой энергии (теплоносителя/горячей воды) и подлежит оплате Исполнителем в пятнадцатидневный срок с момента получения соответствующего требования </w:t>
      </w:r>
      <w:r>
        <w:rPr>
          <w:sz w:val="22"/>
          <w:szCs w:val="22"/>
        </w:rPr>
        <w:t>Ресурс</w:t>
      </w:r>
      <w:r w:rsidRPr="00656F44">
        <w:rPr>
          <w:sz w:val="22"/>
          <w:szCs w:val="22"/>
        </w:rPr>
        <w:t>оснабжающей организации.</w:t>
      </w:r>
    </w:p>
    <w:p w:rsidR="005363AF" w:rsidRPr="00656F44" w:rsidRDefault="005363AF" w:rsidP="00EC034F">
      <w:pPr>
        <w:widowControl w:val="0"/>
        <w:autoSpaceDE w:val="0"/>
        <w:jc w:val="both"/>
        <w:rPr>
          <w:sz w:val="22"/>
          <w:szCs w:val="22"/>
        </w:rPr>
      </w:pPr>
      <w:r w:rsidRPr="00656F44">
        <w:rPr>
          <w:sz w:val="22"/>
          <w:szCs w:val="22"/>
        </w:rPr>
        <w:t xml:space="preserve">3.2.5.2. В случае неоплаты в указанный в требовании срок Исполнителем, осуществившим бездоговорное потребление, стоимости тепловой энергии (теплоносителя), горячей воды, полученных в результате бездоговорного потребления, </w:t>
      </w:r>
      <w:r>
        <w:rPr>
          <w:sz w:val="22"/>
          <w:szCs w:val="22"/>
        </w:rPr>
        <w:t>Ресурсоснабжающая</w:t>
      </w:r>
      <w:r w:rsidRPr="00656F44">
        <w:rPr>
          <w:sz w:val="22"/>
          <w:szCs w:val="22"/>
        </w:rPr>
        <w:t xml:space="preserve"> организация вправе прекратить поставку коммунальных ресурсов в срок, указанный в требовании, без дополнительного уведомления и взыскать с Исполнителя, осуществившего бездоговорное потребление убытки в полуторакратном размере стоимости тепловой энергии, теплоносителя и ГВС полученных в результате бездоговорного потребления.</w:t>
      </w:r>
    </w:p>
    <w:p w:rsidR="005363AF" w:rsidRPr="00656F44" w:rsidRDefault="005363AF" w:rsidP="00EC034F">
      <w:pPr>
        <w:pStyle w:val="a7"/>
        <w:widowControl w:val="0"/>
        <w:rPr>
          <w:sz w:val="22"/>
          <w:szCs w:val="22"/>
        </w:rPr>
      </w:pPr>
      <w:r w:rsidRPr="00656F44">
        <w:rPr>
          <w:sz w:val="22"/>
          <w:szCs w:val="22"/>
        </w:rPr>
        <w:t>3.2.5.3. Возобновить поставку коммунальных ресурсов (отменить введённое ограничение (приостановление)) только после выполнения требований, указанных в уведомлении и оплаты расходов, связанных с отключением и подключением тепловых энергоустановок, находящихся в эксплуатации Исполнителя.</w:t>
      </w:r>
    </w:p>
    <w:p w:rsidR="005363AF" w:rsidRPr="00656F44" w:rsidRDefault="005363AF" w:rsidP="00EC034F">
      <w:pPr>
        <w:pStyle w:val="210"/>
        <w:widowControl w:val="0"/>
        <w:rPr>
          <w:b w:val="0"/>
          <w:bCs w:val="0"/>
          <w:sz w:val="22"/>
          <w:szCs w:val="22"/>
        </w:rPr>
      </w:pPr>
      <w:r w:rsidRPr="00656F44">
        <w:rPr>
          <w:b w:val="0"/>
          <w:bCs w:val="0"/>
          <w:sz w:val="22"/>
          <w:szCs w:val="22"/>
        </w:rPr>
        <w:t xml:space="preserve">3.2.6. В случае самовольного увеличения Исполнителем тепловой нагрузки, отраженной в </w:t>
      </w:r>
      <w:r w:rsidRPr="00656F44">
        <w:rPr>
          <w:b w:val="0"/>
          <w:bCs w:val="0"/>
          <w:sz w:val="22"/>
          <w:szCs w:val="22"/>
          <w:u w:val="single"/>
        </w:rPr>
        <w:t>Приложении № 2</w:t>
      </w:r>
      <w:r w:rsidRPr="00656F44">
        <w:rPr>
          <w:b w:val="0"/>
          <w:bCs w:val="0"/>
          <w:sz w:val="22"/>
          <w:szCs w:val="22"/>
        </w:rPr>
        <w:t xml:space="preserve"> к настоящему Договору, путем не согласованного присоединения дополнительных мощностей (тепловой нагрузки), </w:t>
      </w:r>
      <w:r>
        <w:rPr>
          <w:b w:val="0"/>
          <w:bCs w:val="0"/>
          <w:sz w:val="22"/>
          <w:szCs w:val="22"/>
        </w:rPr>
        <w:t>Ресурсоснабжающая</w:t>
      </w:r>
      <w:r w:rsidRPr="00656F44">
        <w:rPr>
          <w:b w:val="0"/>
          <w:bCs w:val="0"/>
          <w:sz w:val="22"/>
          <w:szCs w:val="22"/>
        </w:rPr>
        <w:t xml:space="preserve"> организация в одностороннем порядке (без предварительного уведомления Исполнителя) приводит в соответствие ее с режимом, согласованным в настоящем Договоре (путем отключения самовольно присоединенной мощности (тепловой нагрузки)). </w:t>
      </w:r>
    </w:p>
    <w:p w:rsidR="005363AF" w:rsidRPr="00656F44" w:rsidRDefault="005363AF" w:rsidP="00EC034F">
      <w:pPr>
        <w:pStyle w:val="a5"/>
        <w:widowControl w:val="0"/>
        <w:ind w:left="0"/>
        <w:rPr>
          <w:sz w:val="22"/>
          <w:szCs w:val="22"/>
        </w:rPr>
      </w:pPr>
      <w:r w:rsidRPr="00656F44">
        <w:rPr>
          <w:sz w:val="22"/>
          <w:szCs w:val="22"/>
        </w:rPr>
        <w:t xml:space="preserve">3.2.7. Прекращать подачу горячей воды Исполнителю при проведении ежегодных плановых ремонтных работ, </w:t>
      </w:r>
      <w:r w:rsidRPr="00656F44">
        <w:rPr>
          <w:bCs/>
          <w:sz w:val="22"/>
          <w:szCs w:val="22"/>
        </w:rPr>
        <w:t>в обслуживаемых Теплоснабжающей организации</w:t>
      </w:r>
      <w:r w:rsidRPr="00656F44">
        <w:rPr>
          <w:sz w:val="22"/>
          <w:szCs w:val="22"/>
        </w:rPr>
        <w:t xml:space="preserve"> тепловых сетях, в порядке согласно пункту 3.1.5 настоящего Договора.</w:t>
      </w:r>
    </w:p>
    <w:p w:rsidR="005363AF" w:rsidRPr="00656F44" w:rsidRDefault="005363AF" w:rsidP="00EC034F">
      <w:pPr>
        <w:pStyle w:val="a7"/>
        <w:widowControl w:val="0"/>
        <w:rPr>
          <w:sz w:val="22"/>
          <w:szCs w:val="22"/>
        </w:rPr>
      </w:pPr>
      <w:r w:rsidRPr="00656F44">
        <w:rPr>
          <w:sz w:val="22"/>
          <w:szCs w:val="22"/>
        </w:rPr>
        <w:t>Прекращение подачи горячей воды производится не более чем на 14 календарных дней. В исключительных случаях, вызванных необходимостью выполнения большого и сложного объема работ, срок, указанный в графике производства ремонтных работ, может быть продлен только после дополнительного согласования с органами местного самоуправления.</w:t>
      </w:r>
    </w:p>
    <w:p w:rsidR="005363AF" w:rsidRPr="00656F44" w:rsidRDefault="005363AF" w:rsidP="00EC034F">
      <w:pPr>
        <w:pStyle w:val="a7"/>
        <w:widowControl w:val="0"/>
        <w:rPr>
          <w:sz w:val="22"/>
          <w:szCs w:val="22"/>
        </w:rPr>
      </w:pPr>
      <w:r w:rsidRPr="00656F44">
        <w:rPr>
          <w:sz w:val="22"/>
          <w:szCs w:val="22"/>
        </w:rPr>
        <w:t xml:space="preserve">3.2.8. Прекращать подачу тепловой энергии (теплоносителя), горячей воды Исполнителю в случае возникновения необходимости проведения противоаварийных работ или работ по ликвидации аварии в </w:t>
      </w:r>
      <w:r w:rsidRPr="00656F44">
        <w:rPr>
          <w:bCs/>
          <w:sz w:val="22"/>
          <w:szCs w:val="22"/>
        </w:rPr>
        <w:t>обслуживаемых Теплоснабжающей организации</w:t>
      </w:r>
      <w:r w:rsidRPr="00656F44">
        <w:rPr>
          <w:sz w:val="22"/>
          <w:szCs w:val="22"/>
        </w:rPr>
        <w:t xml:space="preserve"> тепловых сетях, схема которых не позволяет производить указанные работы без отключения нагрузки, в порядке согласно пункту 3.1.6 настоящего Договора.</w:t>
      </w:r>
    </w:p>
    <w:p w:rsidR="005363AF" w:rsidRPr="00656F44" w:rsidRDefault="005363AF" w:rsidP="00EC034F">
      <w:pPr>
        <w:pStyle w:val="a7"/>
        <w:widowControl w:val="0"/>
        <w:rPr>
          <w:sz w:val="22"/>
          <w:szCs w:val="22"/>
        </w:rPr>
      </w:pPr>
      <w:r w:rsidRPr="00656F44">
        <w:rPr>
          <w:sz w:val="22"/>
          <w:szCs w:val="22"/>
        </w:rPr>
        <w:t xml:space="preserve">3.2.9. Прекращать подачу тепловой энергии (теплоносителя), горячей воды в порядке, предусмотренном пунктом 3.1.6 настоящего Договора, в случае возникновения угрозы аварии на сетях, находящихся в эксплуатации Исполнителя, в результате неисполнения Исполнителем мероприятий, указанных в предписании, выданном Теплоснабжающей организацией,  надлежащим образом и в указанные сроки, а также за неудовлетворительное техническое состояние тепловых установок, находящихся в эксплуатации Исполнителя, удостоверенное органами  </w:t>
      </w:r>
      <w:proofErr w:type="spellStart"/>
      <w:r w:rsidRPr="00656F44">
        <w:rPr>
          <w:sz w:val="22"/>
          <w:szCs w:val="22"/>
        </w:rPr>
        <w:t>Ростехнадзора</w:t>
      </w:r>
      <w:proofErr w:type="spellEnd"/>
      <w:r w:rsidRPr="00656F44">
        <w:rPr>
          <w:sz w:val="22"/>
          <w:szCs w:val="22"/>
        </w:rPr>
        <w:t>. Факт исполнения предписания подтверждается двухсторонним актом.</w:t>
      </w:r>
    </w:p>
    <w:p w:rsidR="005363AF" w:rsidRPr="00656F44" w:rsidRDefault="005363AF" w:rsidP="00EC034F">
      <w:pPr>
        <w:pStyle w:val="a5"/>
        <w:widowControl w:val="0"/>
        <w:ind w:left="0"/>
        <w:rPr>
          <w:sz w:val="22"/>
          <w:szCs w:val="22"/>
        </w:rPr>
      </w:pPr>
      <w:r w:rsidRPr="00656F44">
        <w:rPr>
          <w:sz w:val="22"/>
          <w:szCs w:val="22"/>
        </w:rPr>
        <w:t xml:space="preserve">3.2.10. Не согласовывать выбранный Исполнителем прибор учета для его установки на узле учета, предназначенный для определения количества потребленной тепловой энергии (теплоносителя), горячей воды и дальнейшего расчета за потребленные коммунальные ресурсы в случае, если указанный прибор учета не соответствует требованиям действующего законодательства РФ. </w:t>
      </w:r>
    </w:p>
    <w:p w:rsidR="005363AF" w:rsidRPr="00656F44" w:rsidRDefault="005363AF" w:rsidP="00EC034F">
      <w:pPr>
        <w:pStyle w:val="a5"/>
        <w:widowControl w:val="0"/>
        <w:ind w:left="0"/>
        <w:rPr>
          <w:sz w:val="22"/>
          <w:szCs w:val="22"/>
        </w:rPr>
      </w:pPr>
      <w:r w:rsidRPr="00656F44">
        <w:rPr>
          <w:sz w:val="22"/>
          <w:szCs w:val="22"/>
        </w:rPr>
        <w:t>3.2.11. Выводить из эксплуатации прибор учета в случае:</w:t>
      </w:r>
    </w:p>
    <w:p w:rsidR="005363AF" w:rsidRPr="00656F44" w:rsidRDefault="005363AF" w:rsidP="00EC034F">
      <w:pPr>
        <w:pStyle w:val="a5"/>
        <w:widowControl w:val="0"/>
        <w:ind w:left="0"/>
        <w:rPr>
          <w:sz w:val="22"/>
          <w:szCs w:val="22"/>
        </w:rPr>
      </w:pPr>
      <w:r w:rsidRPr="00656F44">
        <w:rPr>
          <w:sz w:val="22"/>
          <w:szCs w:val="22"/>
        </w:rPr>
        <w:lastRenderedPageBreak/>
        <w:t xml:space="preserve">3.2.11.1. выявления факта выхода из строя (поломки), путем визуального осмотра, либо на основании отчета, составленного на основе архивных данных </w:t>
      </w:r>
      <w:proofErr w:type="spellStart"/>
      <w:r w:rsidRPr="00656F44">
        <w:rPr>
          <w:sz w:val="22"/>
          <w:szCs w:val="22"/>
        </w:rPr>
        <w:t>тепловычислителя</w:t>
      </w:r>
      <w:proofErr w:type="spellEnd"/>
      <w:r w:rsidRPr="00656F44">
        <w:rPr>
          <w:sz w:val="22"/>
          <w:szCs w:val="22"/>
        </w:rPr>
        <w:t>;</w:t>
      </w:r>
    </w:p>
    <w:p w:rsidR="005363AF" w:rsidRPr="00656F44" w:rsidRDefault="005363AF" w:rsidP="00EC034F">
      <w:pPr>
        <w:pStyle w:val="a5"/>
        <w:widowControl w:val="0"/>
        <w:ind w:left="0"/>
        <w:rPr>
          <w:sz w:val="22"/>
          <w:szCs w:val="22"/>
        </w:rPr>
      </w:pPr>
      <w:r w:rsidRPr="00656F44">
        <w:rPr>
          <w:sz w:val="22"/>
          <w:szCs w:val="22"/>
        </w:rPr>
        <w:t>3.2.11.2. окончания срока поверки;</w:t>
      </w:r>
    </w:p>
    <w:p w:rsidR="005363AF" w:rsidRPr="00656F44" w:rsidRDefault="005363AF" w:rsidP="00EC034F">
      <w:pPr>
        <w:pStyle w:val="a5"/>
        <w:widowControl w:val="0"/>
        <w:ind w:left="0"/>
        <w:rPr>
          <w:sz w:val="22"/>
          <w:szCs w:val="22"/>
        </w:rPr>
      </w:pPr>
      <w:r w:rsidRPr="00656F44">
        <w:rPr>
          <w:sz w:val="22"/>
          <w:szCs w:val="22"/>
        </w:rPr>
        <w:t>3.2.11.3. увеличения установленного процента погрешности измерения;</w:t>
      </w:r>
    </w:p>
    <w:p w:rsidR="005363AF" w:rsidRPr="00656F44" w:rsidRDefault="005363AF" w:rsidP="00EC034F">
      <w:pPr>
        <w:pStyle w:val="a5"/>
        <w:widowControl w:val="0"/>
        <w:ind w:left="0"/>
        <w:rPr>
          <w:sz w:val="22"/>
          <w:szCs w:val="22"/>
        </w:rPr>
      </w:pPr>
      <w:r w:rsidRPr="00656F44">
        <w:rPr>
          <w:sz w:val="22"/>
          <w:szCs w:val="22"/>
        </w:rPr>
        <w:t xml:space="preserve">3.2.11.4. отсутствия ежегодного повторного акта допуска узла учета тепловой энергии и ГВС в эксплуатацию, составленного представителем теплоснабжающей организации. </w:t>
      </w:r>
    </w:p>
    <w:p w:rsidR="005363AF" w:rsidRPr="00656F44" w:rsidRDefault="005363AF" w:rsidP="00EC034F">
      <w:pPr>
        <w:pStyle w:val="a5"/>
        <w:widowControl w:val="0"/>
        <w:ind w:left="0"/>
        <w:rPr>
          <w:sz w:val="22"/>
          <w:szCs w:val="22"/>
        </w:rPr>
      </w:pPr>
      <w:r w:rsidRPr="00656F44">
        <w:rPr>
          <w:sz w:val="22"/>
          <w:szCs w:val="22"/>
        </w:rPr>
        <w:t>3.2.12. Не производить подачу коммунальных ресурсов при отсутствии утвержденного в установленном порядке и в соответствии с пунктом 4.1.17 настоящего Договора акта готовности тепловых сетей и систем теплопотребления, находящихся в эксплуатации Исполнителя к работе в предстоящий отопительный период.</w:t>
      </w:r>
    </w:p>
    <w:p w:rsidR="005363AF" w:rsidRPr="00656F44" w:rsidRDefault="005363AF" w:rsidP="00EC034F">
      <w:pPr>
        <w:pStyle w:val="a5"/>
        <w:widowControl w:val="0"/>
        <w:ind w:left="0"/>
        <w:rPr>
          <w:sz w:val="22"/>
          <w:szCs w:val="22"/>
        </w:rPr>
      </w:pPr>
      <w:r w:rsidRPr="00656F44">
        <w:rPr>
          <w:sz w:val="22"/>
          <w:szCs w:val="22"/>
        </w:rPr>
        <w:t>3.2.13. Выдавать технические условия на установку узла (прибора) учета, на присоединение дополнительной нагрузки, реконструкцию оборудования.</w:t>
      </w:r>
    </w:p>
    <w:p w:rsidR="005363AF" w:rsidRPr="00656F44" w:rsidRDefault="005363AF" w:rsidP="00EC034F">
      <w:pPr>
        <w:pStyle w:val="a5"/>
        <w:widowControl w:val="0"/>
        <w:ind w:left="0"/>
        <w:rPr>
          <w:sz w:val="22"/>
          <w:szCs w:val="22"/>
        </w:rPr>
      </w:pPr>
      <w:r w:rsidRPr="00656F44">
        <w:rPr>
          <w:sz w:val="22"/>
          <w:szCs w:val="22"/>
        </w:rPr>
        <w:t>Осуществлять допуск в эксплуатацию и пломбирование узла (прибора) учета, установленного в многоквартирном жилом доме, по согласованному Теплоснабжающей организацией проекту.</w:t>
      </w:r>
    </w:p>
    <w:p w:rsidR="005363AF" w:rsidRPr="00656F44" w:rsidRDefault="005363AF" w:rsidP="00EC034F">
      <w:pPr>
        <w:widowControl w:val="0"/>
        <w:jc w:val="both"/>
        <w:rPr>
          <w:bCs/>
          <w:sz w:val="22"/>
          <w:szCs w:val="22"/>
        </w:rPr>
      </w:pPr>
      <w:r w:rsidRPr="00656F44">
        <w:rPr>
          <w:sz w:val="22"/>
          <w:szCs w:val="22"/>
        </w:rPr>
        <w:t xml:space="preserve">3.2.14. </w:t>
      </w:r>
      <w:r w:rsidRPr="00656F44">
        <w:rPr>
          <w:bCs/>
          <w:sz w:val="22"/>
          <w:szCs w:val="22"/>
        </w:rPr>
        <w:t>По согласованию с Исполнителем прекращать подачу ему теплоносителя с целью проведения плановых ремонтов оборудования и сетей, а также для подключения новых потребителей. О прекращении подачи тепловой энергии для подключения новых потребителей Ис</w:t>
      </w:r>
      <w:r>
        <w:rPr>
          <w:bCs/>
          <w:sz w:val="22"/>
          <w:szCs w:val="22"/>
        </w:rPr>
        <w:t xml:space="preserve">полнитель извещается письменно </w:t>
      </w:r>
      <w:r w:rsidRPr="00656F44">
        <w:rPr>
          <w:bCs/>
          <w:sz w:val="22"/>
          <w:szCs w:val="22"/>
        </w:rPr>
        <w:t xml:space="preserve">не менее чем за 3 дня. При проведении в </w:t>
      </w:r>
      <w:proofErr w:type="spellStart"/>
      <w:r w:rsidRPr="00656F44">
        <w:rPr>
          <w:bCs/>
          <w:sz w:val="22"/>
          <w:szCs w:val="22"/>
        </w:rPr>
        <w:t>межотопительный</w:t>
      </w:r>
      <w:proofErr w:type="spellEnd"/>
      <w:r w:rsidRPr="00656F44">
        <w:rPr>
          <w:bCs/>
          <w:sz w:val="22"/>
          <w:szCs w:val="22"/>
        </w:rPr>
        <w:t xml:space="preserve"> период планово-предупредительных ремонтов тепловых сетей и оборудования Исполнитель предупреждается о предстоящем отключении не менее чем за 5 дней. </w:t>
      </w:r>
    </w:p>
    <w:p w:rsidR="005363AF" w:rsidRPr="00656F44" w:rsidRDefault="005363AF" w:rsidP="00EC034F">
      <w:pPr>
        <w:widowControl w:val="0"/>
        <w:overflowPunct w:val="0"/>
        <w:adjustRightInd w:val="0"/>
        <w:jc w:val="both"/>
        <w:rPr>
          <w:sz w:val="22"/>
          <w:szCs w:val="22"/>
        </w:rPr>
      </w:pPr>
      <w:r w:rsidRPr="00656F44">
        <w:rPr>
          <w:sz w:val="22"/>
          <w:szCs w:val="22"/>
        </w:rPr>
        <w:t>3.2.15. За сверхнормативные утечки сетевой воды на объектах Исполнителя предъявлять к оплате стоимость тепловой энергии утечки; стоимость сетевой воды по тарифу согласно калькуляции, утвержденной Теплоснабжающей организацией, с последующим изменением тарифа при увеличении стоимости его составляющих.</w:t>
      </w:r>
    </w:p>
    <w:p w:rsidR="005363AF" w:rsidRPr="00656F44" w:rsidRDefault="005363AF" w:rsidP="00EC034F">
      <w:pPr>
        <w:widowControl w:val="0"/>
        <w:jc w:val="both"/>
        <w:rPr>
          <w:sz w:val="22"/>
          <w:szCs w:val="22"/>
        </w:rPr>
      </w:pPr>
      <w:r w:rsidRPr="00656F44">
        <w:rPr>
          <w:sz w:val="22"/>
          <w:szCs w:val="22"/>
        </w:rPr>
        <w:t xml:space="preserve">В случае обнаружения (установления) факта превышения нормы максимального расхода сетевой воды на утечки из тепловой сети, </w:t>
      </w:r>
      <w:r>
        <w:rPr>
          <w:sz w:val="22"/>
          <w:szCs w:val="22"/>
        </w:rPr>
        <w:t>Ресурсоснабжающая</w:t>
      </w:r>
      <w:r w:rsidRPr="00656F44">
        <w:rPr>
          <w:sz w:val="22"/>
          <w:szCs w:val="22"/>
        </w:rPr>
        <w:t xml:space="preserve"> организация заявляет об этом Исполнителю, и Стороны совместно создают комиссию для определения причины утечки и лица, ответственного за эксплуатацию участка тепловых сетей, на котором образовалась утечка, и составления двухстороннего акта. Если</w:t>
      </w:r>
      <w:r>
        <w:rPr>
          <w:sz w:val="22"/>
          <w:szCs w:val="22"/>
        </w:rPr>
        <w:t>,</w:t>
      </w:r>
      <w:r w:rsidRPr="00656F44">
        <w:rPr>
          <w:sz w:val="22"/>
          <w:szCs w:val="22"/>
        </w:rPr>
        <w:t xml:space="preserve"> согласно акту</w:t>
      </w:r>
      <w:r>
        <w:rPr>
          <w:sz w:val="22"/>
          <w:szCs w:val="22"/>
        </w:rPr>
        <w:t>,</w:t>
      </w:r>
      <w:r w:rsidRPr="00656F44">
        <w:rPr>
          <w:sz w:val="22"/>
          <w:szCs w:val="22"/>
        </w:rPr>
        <w:t xml:space="preserve"> в качестве виновной стороны – будет установлена </w:t>
      </w:r>
      <w:r>
        <w:rPr>
          <w:sz w:val="22"/>
          <w:szCs w:val="22"/>
        </w:rPr>
        <w:t>Ресурсоснабжающая</w:t>
      </w:r>
      <w:r w:rsidRPr="00656F44">
        <w:rPr>
          <w:sz w:val="22"/>
          <w:szCs w:val="22"/>
        </w:rPr>
        <w:t xml:space="preserve"> организация, счета на оплату стоимости тепловой энергии утечки и стоимости сетевой воды Исполнителю не выставляются. </w:t>
      </w:r>
    </w:p>
    <w:p w:rsidR="005363AF" w:rsidRPr="00656F44" w:rsidRDefault="005363AF" w:rsidP="00EC034F">
      <w:pPr>
        <w:widowControl w:val="0"/>
        <w:jc w:val="both"/>
        <w:rPr>
          <w:sz w:val="22"/>
          <w:szCs w:val="22"/>
        </w:rPr>
      </w:pPr>
      <w:r w:rsidRPr="00656F44">
        <w:rPr>
          <w:sz w:val="22"/>
          <w:szCs w:val="22"/>
        </w:rPr>
        <w:t xml:space="preserve">Объем утечки или разбора воды определяется приборами учета или расчетным путем и фиксируются актом. </w:t>
      </w:r>
    </w:p>
    <w:p w:rsidR="005363AF" w:rsidRPr="00656F44" w:rsidRDefault="005363AF" w:rsidP="00EC034F">
      <w:pPr>
        <w:widowControl w:val="0"/>
        <w:shd w:val="clear" w:color="auto" w:fill="FFFFFF"/>
        <w:tabs>
          <w:tab w:val="left" w:pos="1402"/>
        </w:tabs>
        <w:autoSpaceDE w:val="0"/>
        <w:autoSpaceDN w:val="0"/>
        <w:adjustRightInd w:val="0"/>
        <w:jc w:val="both"/>
        <w:rPr>
          <w:sz w:val="22"/>
          <w:szCs w:val="22"/>
        </w:rPr>
      </w:pPr>
      <w:r w:rsidRPr="00656F44">
        <w:rPr>
          <w:sz w:val="22"/>
          <w:szCs w:val="22"/>
        </w:rPr>
        <w:t>При отказе Исполнителя от подписания вышеуказанных актов и отсутствии мотивированного отказа, односторонний акт считается действительным. При этом расчет стоимости химически очищенной воды и потребленной тепловой энергии производится по данным, указанным в акте.</w:t>
      </w:r>
    </w:p>
    <w:p w:rsidR="005363AF" w:rsidRPr="00656F44" w:rsidRDefault="005363AF" w:rsidP="00EC034F">
      <w:pPr>
        <w:widowControl w:val="0"/>
        <w:autoSpaceDE w:val="0"/>
        <w:jc w:val="center"/>
        <w:rPr>
          <w:b/>
          <w:bCs/>
          <w:sz w:val="22"/>
          <w:szCs w:val="22"/>
        </w:rPr>
      </w:pPr>
    </w:p>
    <w:p w:rsidR="005363AF" w:rsidRPr="00656F44" w:rsidRDefault="005363AF" w:rsidP="00EC034F">
      <w:pPr>
        <w:widowControl w:val="0"/>
        <w:autoSpaceDE w:val="0"/>
        <w:jc w:val="center"/>
        <w:rPr>
          <w:b/>
          <w:bCs/>
          <w:sz w:val="22"/>
          <w:szCs w:val="22"/>
        </w:rPr>
      </w:pPr>
      <w:r w:rsidRPr="00656F44">
        <w:rPr>
          <w:b/>
          <w:bCs/>
          <w:sz w:val="22"/>
          <w:szCs w:val="22"/>
        </w:rPr>
        <w:t>4. ОБЯЗАТЕЛЬСТВА И ПРАВА ИСПОЛНИТЕЛЯ</w:t>
      </w:r>
    </w:p>
    <w:p w:rsidR="005363AF" w:rsidRPr="00656F44" w:rsidRDefault="005363AF" w:rsidP="00EC034F">
      <w:pPr>
        <w:widowControl w:val="0"/>
        <w:autoSpaceDE w:val="0"/>
        <w:jc w:val="center"/>
        <w:rPr>
          <w:b/>
          <w:bCs/>
          <w:sz w:val="22"/>
          <w:szCs w:val="22"/>
        </w:rPr>
      </w:pPr>
    </w:p>
    <w:p w:rsidR="005363AF" w:rsidRPr="00656F44" w:rsidRDefault="005363AF" w:rsidP="00EC034F">
      <w:pPr>
        <w:pStyle w:val="a5"/>
        <w:widowControl w:val="0"/>
        <w:ind w:left="-53" w:firstLine="53"/>
        <w:rPr>
          <w:b/>
          <w:bCs/>
          <w:sz w:val="22"/>
          <w:szCs w:val="22"/>
        </w:rPr>
      </w:pPr>
      <w:r w:rsidRPr="00656F44">
        <w:rPr>
          <w:b/>
          <w:bCs/>
          <w:sz w:val="22"/>
          <w:szCs w:val="22"/>
        </w:rPr>
        <w:t>4.1. Исполнитель принимает на себя следующие обязательства:</w:t>
      </w:r>
    </w:p>
    <w:p w:rsidR="005363AF" w:rsidRPr="00656F44" w:rsidRDefault="005363AF" w:rsidP="00EC034F">
      <w:pPr>
        <w:pStyle w:val="210"/>
        <w:widowControl w:val="0"/>
        <w:rPr>
          <w:b w:val="0"/>
          <w:bCs w:val="0"/>
          <w:sz w:val="22"/>
          <w:szCs w:val="22"/>
        </w:rPr>
      </w:pPr>
      <w:r w:rsidRPr="00656F44">
        <w:rPr>
          <w:b w:val="0"/>
          <w:bCs w:val="0"/>
          <w:sz w:val="22"/>
          <w:szCs w:val="22"/>
        </w:rPr>
        <w:t>4.1.1. Обеспечивать установленный настоящим Договором режим потребления тепловой энергии (теплоносителя) и горячей воды, с учетом положений п. 3.1.1. настоящего договора.</w:t>
      </w:r>
    </w:p>
    <w:p w:rsidR="005363AF" w:rsidRPr="00656F44" w:rsidRDefault="005363AF" w:rsidP="00EC034F">
      <w:pPr>
        <w:pStyle w:val="210"/>
        <w:widowControl w:val="0"/>
        <w:tabs>
          <w:tab w:val="left" w:pos="567"/>
        </w:tabs>
        <w:rPr>
          <w:b w:val="0"/>
          <w:bCs w:val="0"/>
          <w:sz w:val="22"/>
          <w:szCs w:val="22"/>
        </w:rPr>
      </w:pPr>
      <w:r w:rsidRPr="00656F44">
        <w:rPr>
          <w:b w:val="0"/>
          <w:bCs w:val="0"/>
          <w:sz w:val="22"/>
          <w:szCs w:val="22"/>
        </w:rPr>
        <w:t xml:space="preserve">4.1.2. Обеспечивать максимальное потребление мощности (тепловой нагрузки) в пределах разрешённой к использованию, указанной в </w:t>
      </w:r>
      <w:r w:rsidRPr="00656F44">
        <w:rPr>
          <w:b w:val="0"/>
          <w:bCs w:val="0"/>
          <w:sz w:val="22"/>
          <w:szCs w:val="22"/>
          <w:u w:val="single"/>
        </w:rPr>
        <w:t>Приложении № 2</w:t>
      </w:r>
      <w:r w:rsidRPr="00656F44">
        <w:rPr>
          <w:b w:val="0"/>
          <w:bCs w:val="0"/>
          <w:sz w:val="22"/>
          <w:szCs w:val="22"/>
        </w:rPr>
        <w:t xml:space="preserve"> к настоящему Договору.</w:t>
      </w:r>
    </w:p>
    <w:p w:rsidR="005363AF" w:rsidRPr="00656F44" w:rsidRDefault="005363AF" w:rsidP="00EC034F">
      <w:pPr>
        <w:pStyle w:val="210"/>
        <w:widowControl w:val="0"/>
        <w:rPr>
          <w:b w:val="0"/>
          <w:bCs w:val="0"/>
          <w:sz w:val="22"/>
          <w:szCs w:val="22"/>
        </w:rPr>
      </w:pPr>
      <w:r w:rsidRPr="00656F44">
        <w:rPr>
          <w:b w:val="0"/>
          <w:bCs w:val="0"/>
          <w:sz w:val="22"/>
          <w:szCs w:val="22"/>
        </w:rPr>
        <w:t xml:space="preserve">4.1.3. Подключать новые тепловые установки или увеличивать мощность ранее подключенных только в установленном законодательством порядке и при предоставлении </w:t>
      </w:r>
      <w:r w:rsidRPr="00BE2E7D">
        <w:rPr>
          <w:b w:val="0"/>
          <w:sz w:val="22"/>
          <w:szCs w:val="22"/>
        </w:rPr>
        <w:t>Ресурс</w:t>
      </w:r>
      <w:r w:rsidRPr="00BE2E7D">
        <w:rPr>
          <w:b w:val="0"/>
          <w:bCs w:val="0"/>
          <w:sz w:val="22"/>
          <w:szCs w:val="22"/>
        </w:rPr>
        <w:t>оснабжающей</w:t>
      </w:r>
      <w:r w:rsidRPr="00656F44">
        <w:rPr>
          <w:b w:val="0"/>
          <w:bCs w:val="0"/>
          <w:sz w:val="22"/>
          <w:szCs w:val="22"/>
        </w:rPr>
        <w:t xml:space="preserve"> организации всех необходимых документов, определенных перечнем, заблаговременно полученным Исполнителем у Теплоснабжающей организации.</w:t>
      </w:r>
    </w:p>
    <w:p w:rsidR="005363AF" w:rsidRPr="00656F44" w:rsidRDefault="005363AF" w:rsidP="00EC034F">
      <w:pPr>
        <w:widowControl w:val="0"/>
        <w:autoSpaceDE w:val="0"/>
        <w:jc w:val="both"/>
        <w:rPr>
          <w:sz w:val="22"/>
          <w:szCs w:val="22"/>
        </w:rPr>
      </w:pPr>
      <w:r w:rsidRPr="00656F44">
        <w:rPr>
          <w:sz w:val="22"/>
          <w:szCs w:val="22"/>
        </w:rPr>
        <w:t>4.1.4. При изменении тарифов и нормативов потребления коммунальных услуг доводить информацию до Потребителя в письменной форме не позднее, чем за 30 дней до даты выставления платежных документов.</w:t>
      </w:r>
    </w:p>
    <w:p w:rsidR="005363AF" w:rsidRPr="00656F44" w:rsidRDefault="005363AF" w:rsidP="00EC034F">
      <w:pPr>
        <w:pStyle w:val="210"/>
        <w:widowControl w:val="0"/>
        <w:rPr>
          <w:strike/>
          <w:sz w:val="22"/>
          <w:szCs w:val="22"/>
        </w:rPr>
      </w:pPr>
      <w:r w:rsidRPr="00656F44">
        <w:rPr>
          <w:b w:val="0"/>
          <w:bCs w:val="0"/>
          <w:sz w:val="22"/>
          <w:szCs w:val="22"/>
        </w:rPr>
        <w:t>4.1.5. Вести коммерческий учет тепловой энергии и ГВС.</w:t>
      </w:r>
    </w:p>
    <w:p w:rsidR="005363AF" w:rsidRPr="00656F44" w:rsidRDefault="005363AF" w:rsidP="00EC034F">
      <w:pPr>
        <w:pStyle w:val="310"/>
        <w:widowControl w:val="0"/>
        <w:suppressLineNumbers/>
        <w:tabs>
          <w:tab w:val="left" w:pos="1276"/>
        </w:tabs>
        <w:spacing w:after="0"/>
        <w:jc w:val="both"/>
        <w:rPr>
          <w:sz w:val="22"/>
          <w:szCs w:val="22"/>
        </w:rPr>
      </w:pPr>
      <w:r w:rsidRPr="00656F44">
        <w:rPr>
          <w:sz w:val="22"/>
          <w:szCs w:val="22"/>
        </w:rPr>
        <w:t>4.1.6.</w:t>
      </w:r>
      <w:r w:rsidRPr="00656F44">
        <w:rPr>
          <w:b/>
          <w:sz w:val="22"/>
          <w:szCs w:val="22"/>
        </w:rPr>
        <w:t xml:space="preserve"> </w:t>
      </w:r>
      <w:r w:rsidRPr="00656F44">
        <w:rPr>
          <w:sz w:val="22"/>
          <w:szCs w:val="22"/>
        </w:rPr>
        <w:t xml:space="preserve">Производить установку и замену узлов (приборов) учета и их элементов в соответствии с Техническими условиями, выданными </w:t>
      </w:r>
      <w:r>
        <w:rPr>
          <w:sz w:val="22"/>
          <w:szCs w:val="22"/>
        </w:rPr>
        <w:t>Ресурс</w:t>
      </w:r>
      <w:r w:rsidRPr="00656F44">
        <w:rPr>
          <w:sz w:val="22"/>
          <w:szCs w:val="22"/>
        </w:rPr>
        <w:t xml:space="preserve">оснабжающей организацией, и проектом, согласованным с </w:t>
      </w:r>
      <w:r>
        <w:rPr>
          <w:sz w:val="22"/>
          <w:szCs w:val="22"/>
        </w:rPr>
        <w:t>Ресурс</w:t>
      </w:r>
      <w:r w:rsidRPr="00656F44">
        <w:rPr>
          <w:sz w:val="22"/>
          <w:szCs w:val="22"/>
        </w:rPr>
        <w:t>оснабжающей организацией.</w:t>
      </w:r>
    </w:p>
    <w:p w:rsidR="005363AF" w:rsidRPr="00656F44" w:rsidRDefault="005363AF" w:rsidP="00EC034F">
      <w:pPr>
        <w:widowControl w:val="0"/>
        <w:suppressLineNumbers/>
        <w:tabs>
          <w:tab w:val="left" w:pos="1276"/>
        </w:tabs>
        <w:jc w:val="both"/>
        <w:rPr>
          <w:sz w:val="22"/>
          <w:szCs w:val="22"/>
        </w:rPr>
      </w:pPr>
      <w:r w:rsidRPr="00656F44">
        <w:rPr>
          <w:sz w:val="22"/>
          <w:szCs w:val="22"/>
        </w:rPr>
        <w:t xml:space="preserve">Предъявлять </w:t>
      </w:r>
      <w:r>
        <w:rPr>
          <w:sz w:val="22"/>
          <w:szCs w:val="22"/>
        </w:rPr>
        <w:t>Ресурс</w:t>
      </w:r>
      <w:r w:rsidRPr="00656F44">
        <w:rPr>
          <w:sz w:val="22"/>
          <w:szCs w:val="22"/>
        </w:rPr>
        <w:t xml:space="preserve">оснабжающей организации установленные узлы (приборы) учета для допуска их в эксплуатацию и опломбирования. </w:t>
      </w:r>
    </w:p>
    <w:p w:rsidR="005363AF" w:rsidRPr="00656F44" w:rsidRDefault="005363AF" w:rsidP="00EC034F">
      <w:pPr>
        <w:pStyle w:val="210"/>
        <w:widowControl w:val="0"/>
        <w:rPr>
          <w:b w:val="0"/>
          <w:sz w:val="22"/>
          <w:szCs w:val="22"/>
        </w:rPr>
      </w:pPr>
      <w:r w:rsidRPr="00656F44">
        <w:rPr>
          <w:b w:val="0"/>
          <w:sz w:val="22"/>
          <w:szCs w:val="22"/>
        </w:rPr>
        <w:t xml:space="preserve">Следить за исправным техническим состоянием, сохранностью и целостностью узла (прибора) учета тепловой энергии и ГВС, находящегося в эксплуатации Исполнителя. Незамедлительно сообщать </w:t>
      </w:r>
      <w:r w:rsidRPr="00BE2E7D">
        <w:rPr>
          <w:b w:val="0"/>
          <w:sz w:val="22"/>
          <w:szCs w:val="22"/>
        </w:rPr>
        <w:t>Ресурс</w:t>
      </w:r>
      <w:r w:rsidRPr="00656F44">
        <w:rPr>
          <w:b w:val="0"/>
          <w:sz w:val="22"/>
          <w:szCs w:val="22"/>
        </w:rPr>
        <w:t>оснабжающей организации обо всех выявленных нарушениях и неисправностях в работе средств измерений на узлах коммерческого учета тепловой энергии и ГВС.</w:t>
      </w:r>
    </w:p>
    <w:p w:rsidR="005363AF" w:rsidRPr="00656F44" w:rsidRDefault="005363AF" w:rsidP="00EC034F">
      <w:pPr>
        <w:pStyle w:val="210"/>
        <w:widowControl w:val="0"/>
        <w:rPr>
          <w:b w:val="0"/>
          <w:bCs w:val="0"/>
          <w:sz w:val="22"/>
          <w:szCs w:val="22"/>
        </w:rPr>
      </w:pPr>
      <w:r w:rsidRPr="00656F44">
        <w:rPr>
          <w:b w:val="0"/>
          <w:bCs w:val="0"/>
          <w:sz w:val="22"/>
          <w:szCs w:val="22"/>
        </w:rPr>
        <w:t xml:space="preserve">Учет принятой Исполнителем тепловой энергии и ГВС осуществляется приборами учета, допущенными в эксплуатацию в качестве коммерческих в соответствии с требованиями Правил коммерческого учета </w:t>
      </w:r>
      <w:r w:rsidRPr="00656F44">
        <w:rPr>
          <w:b w:val="0"/>
          <w:bCs w:val="0"/>
          <w:sz w:val="22"/>
          <w:szCs w:val="22"/>
        </w:rPr>
        <w:lastRenderedPageBreak/>
        <w:t>тепловой энергии, теплоносителя.</w:t>
      </w:r>
    </w:p>
    <w:p w:rsidR="005363AF" w:rsidRPr="00656F44" w:rsidRDefault="005363AF" w:rsidP="00EC034F">
      <w:pPr>
        <w:widowControl w:val="0"/>
        <w:shd w:val="clear" w:color="auto" w:fill="FFFFFF"/>
        <w:autoSpaceDE w:val="0"/>
        <w:autoSpaceDN w:val="0"/>
        <w:adjustRightInd w:val="0"/>
        <w:jc w:val="both"/>
        <w:rPr>
          <w:spacing w:val="-3"/>
          <w:sz w:val="22"/>
          <w:szCs w:val="22"/>
        </w:rPr>
      </w:pPr>
      <w:r w:rsidRPr="00656F44">
        <w:rPr>
          <w:spacing w:val="-1"/>
          <w:sz w:val="22"/>
          <w:szCs w:val="22"/>
        </w:rPr>
        <w:t xml:space="preserve">Вновь построенные жилые здания с </w:t>
      </w:r>
      <w:proofErr w:type="spellStart"/>
      <w:r w:rsidRPr="00656F44">
        <w:rPr>
          <w:spacing w:val="-1"/>
          <w:sz w:val="22"/>
          <w:szCs w:val="22"/>
        </w:rPr>
        <w:t>теплопотребляющим</w:t>
      </w:r>
      <w:proofErr w:type="spellEnd"/>
      <w:r w:rsidRPr="00656F44">
        <w:rPr>
          <w:spacing w:val="-1"/>
          <w:sz w:val="22"/>
          <w:szCs w:val="22"/>
        </w:rPr>
        <w:t xml:space="preserve"> оборудованием, находящимся в обслуживании Исполнителя, должны иметь узлы учета тепловой энергии.</w:t>
      </w:r>
    </w:p>
    <w:p w:rsidR="005363AF" w:rsidRPr="00656F44" w:rsidRDefault="005363AF" w:rsidP="00EC034F">
      <w:pPr>
        <w:widowControl w:val="0"/>
        <w:jc w:val="both"/>
        <w:rPr>
          <w:sz w:val="22"/>
          <w:szCs w:val="22"/>
        </w:rPr>
      </w:pPr>
      <w:r w:rsidRPr="00656F44">
        <w:rPr>
          <w:sz w:val="22"/>
          <w:szCs w:val="22"/>
        </w:rPr>
        <w:t>4.1.7. Производить периодическую поверку элементов схемы узла учета тепловой энергии и ГВС, находящихся в эксплуатации</w:t>
      </w:r>
      <w:r w:rsidRPr="00656F44">
        <w:rPr>
          <w:b/>
          <w:sz w:val="22"/>
          <w:szCs w:val="22"/>
        </w:rPr>
        <w:t xml:space="preserve"> </w:t>
      </w:r>
      <w:r w:rsidRPr="00656F44">
        <w:rPr>
          <w:sz w:val="22"/>
          <w:szCs w:val="22"/>
        </w:rPr>
        <w:t xml:space="preserve">Исполнителя, в сроки, установленные Федеральным агентством по техническому регулированию и метрологии </w:t>
      </w:r>
      <w:proofErr w:type="gramStart"/>
      <w:r w:rsidRPr="00656F44">
        <w:rPr>
          <w:sz w:val="22"/>
          <w:szCs w:val="22"/>
        </w:rPr>
        <w:t>России</w:t>
      </w:r>
      <w:proofErr w:type="gramEnd"/>
      <w:r w:rsidRPr="00656F44">
        <w:rPr>
          <w:sz w:val="22"/>
          <w:szCs w:val="22"/>
        </w:rPr>
        <w:t xml:space="preserve"> либо указанные в паспорте прибора учета. </w:t>
      </w:r>
    </w:p>
    <w:p w:rsidR="005363AF" w:rsidRPr="00656F44" w:rsidRDefault="005363AF" w:rsidP="00EC034F">
      <w:pPr>
        <w:pStyle w:val="210"/>
        <w:widowControl w:val="0"/>
        <w:rPr>
          <w:b w:val="0"/>
          <w:bCs w:val="0"/>
          <w:sz w:val="22"/>
          <w:szCs w:val="22"/>
        </w:rPr>
      </w:pPr>
      <w:r w:rsidRPr="00656F44">
        <w:rPr>
          <w:b w:val="0"/>
          <w:bCs w:val="0"/>
          <w:sz w:val="22"/>
          <w:szCs w:val="22"/>
        </w:rPr>
        <w:t xml:space="preserve">4.1.8. При подготовке работ по поверке находящихся </w:t>
      </w:r>
      <w:r w:rsidRPr="00656F44">
        <w:rPr>
          <w:b w:val="0"/>
          <w:sz w:val="22"/>
          <w:szCs w:val="22"/>
        </w:rPr>
        <w:t xml:space="preserve">в эксплуатации </w:t>
      </w:r>
      <w:r w:rsidRPr="00656F44">
        <w:rPr>
          <w:b w:val="0"/>
          <w:bCs w:val="0"/>
          <w:sz w:val="22"/>
          <w:szCs w:val="22"/>
        </w:rPr>
        <w:t xml:space="preserve">Исполнителя приборов учета тепловой энергии и ГВС предварительно согласовывать с </w:t>
      </w:r>
      <w:r w:rsidRPr="00BE2E7D">
        <w:rPr>
          <w:b w:val="0"/>
          <w:sz w:val="22"/>
          <w:szCs w:val="22"/>
        </w:rPr>
        <w:t>Ресурсо</w:t>
      </w:r>
      <w:r w:rsidRPr="00656F44">
        <w:rPr>
          <w:b w:val="0"/>
          <w:bCs w:val="0"/>
          <w:sz w:val="22"/>
          <w:szCs w:val="22"/>
        </w:rPr>
        <w:t xml:space="preserve">снабжающей организацией дату и время их демонтажа с целью предоставления возможности проведения проверки элементов узла учета до демонтажа. Пломбы </w:t>
      </w:r>
      <w:r>
        <w:rPr>
          <w:b w:val="0"/>
          <w:bCs w:val="0"/>
          <w:sz w:val="22"/>
          <w:szCs w:val="22"/>
        </w:rPr>
        <w:t>Ресурсоснабжающей</w:t>
      </w:r>
      <w:r w:rsidRPr="00656F44">
        <w:rPr>
          <w:b w:val="0"/>
          <w:bCs w:val="0"/>
          <w:sz w:val="22"/>
          <w:szCs w:val="22"/>
        </w:rPr>
        <w:t xml:space="preserve"> организации снимаются только в присутствии ее персонала или с ее разрешения. </w:t>
      </w:r>
    </w:p>
    <w:p w:rsidR="005363AF" w:rsidRPr="00656F44" w:rsidRDefault="005363AF" w:rsidP="00EC034F">
      <w:pPr>
        <w:pStyle w:val="210"/>
        <w:widowControl w:val="0"/>
        <w:rPr>
          <w:b w:val="0"/>
          <w:bCs w:val="0"/>
          <w:sz w:val="22"/>
          <w:szCs w:val="22"/>
        </w:rPr>
      </w:pPr>
      <w:r w:rsidRPr="00656F44">
        <w:rPr>
          <w:b w:val="0"/>
          <w:bCs w:val="0"/>
          <w:sz w:val="22"/>
          <w:szCs w:val="22"/>
        </w:rPr>
        <w:t xml:space="preserve">4.1.9. Устанавливать после поверки приборы учета тепловой энергии только в присутствии персонала </w:t>
      </w:r>
      <w:r>
        <w:rPr>
          <w:b w:val="0"/>
          <w:bCs w:val="0"/>
          <w:sz w:val="22"/>
          <w:szCs w:val="22"/>
        </w:rPr>
        <w:t>Ресурсоснабжающей</w:t>
      </w:r>
      <w:r w:rsidRPr="00656F44">
        <w:rPr>
          <w:b w:val="0"/>
          <w:bCs w:val="0"/>
          <w:sz w:val="22"/>
          <w:szCs w:val="22"/>
        </w:rPr>
        <w:t xml:space="preserve"> организации или с ее разрешения. При установке приборов учета тепловой энергии и ГВС по разрешению </w:t>
      </w:r>
      <w:r>
        <w:rPr>
          <w:b w:val="0"/>
          <w:bCs w:val="0"/>
          <w:sz w:val="22"/>
          <w:szCs w:val="22"/>
        </w:rPr>
        <w:t>Ресурсоснабжающей</w:t>
      </w:r>
      <w:r w:rsidRPr="00656F44">
        <w:rPr>
          <w:b w:val="0"/>
          <w:bCs w:val="0"/>
          <w:sz w:val="22"/>
          <w:szCs w:val="22"/>
        </w:rPr>
        <w:t xml:space="preserve"> организации одновременно с получением указанного разрешения согласовывается дата и время принятия прибора учета в эксплуатацию.</w:t>
      </w:r>
    </w:p>
    <w:p w:rsidR="005363AF" w:rsidRPr="00656F44" w:rsidRDefault="005363AF" w:rsidP="00EC034F">
      <w:pPr>
        <w:pStyle w:val="310"/>
        <w:widowControl w:val="0"/>
        <w:suppressLineNumbers/>
        <w:tabs>
          <w:tab w:val="left" w:pos="1276"/>
        </w:tabs>
        <w:spacing w:after="0"/>
        <w:jc w:val="both"/>
        <w:rPr>
          <w:sz w:val="22"/>
          <w:szCs w:val="22"/>
        </w:rPr>
      </w:pPr>
      <w:r w:rsidRPr="00656F44">
        <w:rPr>
          <w:sz w:val="22"/>
          <w:szCs w:val="22"/>
        </w:rPr>
        <w:t>4.1.10. Осуществлять оборудование многоквартирного дома коллективным прибором учета (общедомовым) в срок не более 3-х месяцев с даты принятия Потребителями (собственниками) решения о включении расходов на приобретение и установку коллективного (общедомового) прибора учета в плату за содержание и ремонт жилого помещения.</w:t>
      </w:r>
    </w:p>
    <w:p w:rsidR="005363AF" w:rsidRPr="00656F44" w:rsidRDefault="005363AF" w:rsidP="00EC034F">
      <w:pPr>
        <w:pStyle w:val="210"/>
        <w:widowControl w:val="0"/>
        <w:rPr>
          <w:b w:val="0"/>
          <w:bCs w:val="0"/>
          <w:sz w:val="22"/>
          <w:szCs w:val="22"/>
        </w:rPr>
      </w:pPr>
      <w:r w:rsidRPr="00656F44">
        <w:rPr>
          <w:b w:val="0"/>
          <w:bCs w:val="0"/>
          <w:sz w:val="22"/>
          <w:szCs w:val="22"/>
        </w:rPr>
        <w:t xml:space="preserve">4.1.11. Обеспечивать эксплуатацию тепловых энергоустановок, переданных в обслуживание Исполнителю собственниками и нанимателями квартир в многоквартирных жилых домах, и внутридомовых инженерных систем в соответствии с требованиями нормативно-технической документации, не допуская при этом возникновения аварий в сетях </w:t>
      </w:r>
      <w:r>
        <w:rPr>
          <w:b w:val="0"/>
          <w:bCs w:val="0"/>
          <w:sz w:val="22"/>
          <w:szCs w:val="22"/>
        </w:rPr>
        <w:t>Ресурсоснабжающей</w:t>
      </w:r>
      <w:r w:rsidRPr="00656F44">
        <w:rPr>
          <w:b w:val="0"/>
          <w:bCs w:val="0"/>
          <w:sz w:val="22"/>
          <w:szCs w:val="22"/>
        </w:rPr>
        <w:t xml:space="preserve"> организации, обеспечивать исправность используемых приборов и оборудования, связанных с потреблением тепловой энергии</w:t>
      </w:r>
      <w:r>
        <w:rPr>
          <w:b w:val="0"/>
          <w:bCs w:val="0"/>
          <w:sz w:val="22"/>
          <w:szCs w:val="22"/>
        </w:rPr>
        <w:t xml:space="preserve"> и горячего водоснабжения</w:t>
      </w:r>
      <w:r w:rsidRPr="00656F44">
        <w:rPr>
          <w:b w:val="0"/>
          <w:bCs w:val="0"/>
          <w:sz w:val="22"/>
          <w:szCs w:val="22"/>
        </w:rPr>
        <w:t>.</w:t>
      </w:r>
    </w:p>
    <w:p w:rsidR="005363AF" w:rsidRPr="00656F44" w:rsidRDefault="005363AF" w:rsidP="00EC034F">
      <w:pPr>
        <w:pStyle w:val="210"/>
        <w:widowControl w:val="0"/>
        <w:rPr>
          <w:b w:val="0"/>
          <w:bCs w:val="0"/>
          <w:sz w:val="22"/>
          <w:szCs w:val="22"/>
        </w:rPr>
      </w:pPr>
      <w:r w:rsidRPr="00656F44">
        <w:rPr>
          <w:b w:val="0"/>
          <w:bCs w:val="0"/>
          <w:sz w:val="22"/>
          <w:szCs w:val="22"/>
        </w:rPr>
        <w:t xml:space="preserve">Ежегодно производить планово-предупредительный ремонт и гидравлические испытания теплопроводов, </w:t>
      </w:r>
      <w:proofErr w:type="spellStart"/>
      <w:r w:rsidRPr="00656F44">
        <w:rPr>
          <w:b w:val="0"/>
          <w:bCs w:val="0"/>
          <w:sz w:val="22"/>
          <w:szCs w:val="22"/>
        </w:rPr>
        <w:t>теплопотребляющего</w:t>
      </w:r>
      <w:proofErr w:type="spellEnd"/>
      <w:r w:rsidRPr="00656F44">
        <w:rPr>
          <w:b w:val="0"/>
          <w:bCs w:val="0"/>
          <w:sz w:val="22"/>
          <w:szCs w:val="22"/>
        </w:rPr>
        <w:t xml:space="preserve"> оборудования, запорной арматуры согласно предписанию </w:t>
      </w:r>
      <w:r>
        <w:rPr>
          <w:b w:val="0"/>
          <w:bCs w:val="0"/>
          <w:sz w:val="22"/>
          <w:szCs w:val="22"/>
        </w:rPr>
        <w:t>Ресурсоснабжающей</w:t>
      </w:r>
      <w:r w:rsidRPr="00656F44">
        <w:rPr>
          <w:b w:val="0"/>
          <w:bCs w:val="0"/>
          <w:sz w:val="22"/>
          <w:szCs w:val="22"/>
        </w:rPr>
        <w:t xml:space="preserve"> организации и требованиям нормативно-технической документации.</w:t>
      </w:r>
    </w:p>
    <w:p w:rsidR="005363AF" w:rsidRPr="00656F44" w:rsidRDefault="005363AF" w:rsidP="00EC034F">
      <w:pPr>
        <w:pStyle w:val="a5"/>
        <w:widowControl w:val="0"/>
        <w:ind w:left="0"/>
        <w:rPr>
          <w:sz w:val="22"/>
          <w:szCs w:val="22"/>
        </w:rPr>
      </w:pPr>
      <w:r w:rsidRPr="00656F44">
        <w:rPr>
          <w:sz w:val="22"/>
          <w:szCs w:val="22"/>
        </w:rPr>
        <w:t>4.1.12. Поддерживать на границе раздела эксплуатационной принадлежности тепловых сетей и эксплуатационной ответственности сторон значения показателей качества возвращаемого теплоносителя, в соответствии с требованиями Правил технической эксплуатации тепловых энергоустановок.</w:t>
      </w:r>
    </w:p>
    <w:p w:rsidR="005363AF" w:rsidRPr="00656F44" w:rsidRDefault="005363AF" w:rsidP="00EC034F">
      <w:pPr>
        <w:pStyle w:val="210"/>
        <w:widowControl w:val="0"/>
        <w:rPr>
          <w:b w:val="0"/>
          <w:bCs w:val="0"/>
          <w:sz w:val="22"/>
          <w:szCs w:val="22"/>
        </w:rPr>
      </w:pPr>
      <w:r w:rsidRPr="00656F44">
        <w:rPr>
          <w:b w:val="0"/>
          <w:bCs w:val="0"/>
          <w:sz w:val="22"/>
          <w:szCs w:val="22"/>
        </w:rPr>
        <w:t>4.1.13. Не допускать в точках поставки ухудшения показателей качества тепловой энергии (теплоносителя), ГВС, установленных техническими регламентами и иными обязательными требованиями.</w:t>
      </w:r>
    </w:p>
    <w:p w:rsidR="005363AF" w:rsidRPr="00656F44" w:rsidRDefault="005363AF" w:rsidP="00EC034F">
      <w:pPr>
        <w:pStyle w:val="210"/>
        <w:widowControl w:val="0"/>
        <w:rPr>
          <w:b w:val="0"/>
          <w:bCs w:val="0"/>
          <w:sz w:val="22"/>
          <w:szCs w:val="22"/>
        </w:rPr>
      </w:pPr>
      <w:r w:rsidRPr="00656F44">
        <w:rPr>
          <w:b w:val="0"/>
          <w:bCs w:val="0"/>
          <w:sz w:val="22"/>
          <w:szCs w:val="22"/>
        </w:rPr>
        <w:t xml:space="preserve">4.1.14. При возникновении аварии в </w:t>
      </w:r>
      <w:r w:rsidRPr="00656F44">
        <w:rPr>
          <w:b w:val="0"/>
          <w:sz w:val="22"/>
          <w:szCs w:val="22"/>
        </w:rPr>
        <w:t>эксплуатируемых</w:t>
      </w:r>
      <w:r w:rsidRPr="00656F44">
        <w:rPr>
          <w:b w:val="0"/>
          <w:bCs w:val="0"/>
          <w:sz w:val="22"/>
          <w:szCs w:val="22"/>
        </w:rPr>
        <w:t xml:space="preserve"> тепловых сетях оперативно отключать от сети поврежденный участок, предварительно согласовав это с </w:t>
      </w:r>
      <w:r>
        <w:rPr>
          <w:b w:val="0"/>
          <w:bCs w:val="0"/>
          <w:sz w:val="22"/>
          <w:szCs w:val="22"/>
        </w:rPr>
        <w:t>Ресурсоснабжающей</w:t>
      </w:r>
      <w:r w:rsidRPr="00656F44">
        <w:rPr>
          <w:b w:val="0"/>
          <w:bCs w:val="0"/>
          <w:sz w:val="22"/>
          <w:szCs w:val="22"/>
        </w:rPr>
        <w:t xml:space="preserve"> организацией. Незамедлительно уведомить о данном факте </w:t>
      </w:r>
      <w:r w:rsidRPr="00BE2E7D">
        <w:rPr>
          <w:b w:val="0"/>
          <w:sz w:val="22"/>
          <w:szCs w:val="22"/>
        </w:rPr>
        <w:t>Ресурс</w:t>
      </w:r>
      <w:r w:rsidRPr="00BE2E7D">
        <w:rPr>
          <w:b w:val="0"/>
          <w:bCs w:val="0"/>
          <w:sz w:val="22"/>
          <w:szCs w:val="22"/>
        </w:rPr>
        <w:t>оснабжающую</w:t>
      </w:r>
      <w:r w:rsidRPr="00656F44">
        <w:rPr>
          <w:b w:val="0"/>
          <w:bCs w:val="0"/>
          <w:sz w:val="22"/>
          <w:szCs w:val="22"/>
        </w:rPr>
        <w:t xml:space="preserve"> организацию с указанием причины, даты и времени отключения. Производить дренирование (слив)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согласованию с </w:t>
      </w:r>
      <w:r>
        <w:rPr>
          <w:b w:val="0"/>
          <w:bCs w:val="0"/>
          <w:sz w:val="22"/>
          <w:szCs w:val="22"/>
        </w:rPr>
        <w:t>Ресурсоснабжающей</w:t>
      </w:r>
      <w:r w:rsidRPr="00656F44">
        <w:rPr>
          <w:b w:val="0"/>
          <w:bCs w:val="0"/>
          <w:sz w:val="22"/>
          <w:szCs w:val="22"/>
        </w:rPr>
        <w:t xml:space="preserve"> организацией. О ликвидации аварии дополнительно в письменном виде уведомить </w:t>
      </w:r>
      <w:r w:rsidRPr="00BE2E7D">
        <w:rPr>
          <w:b w:val="0"/>
          <w:sz w:val="22"/>
          <w:szCs w:val="22"/>
        </w:rPr>
        <w:t>Ресурс</w:t>
      </w:r>
      <w:r w:rsidRPr="00656F44">
        <w:rPr>
          <w:b w:val="0"/>
          <w:bCs w:val="0"/>
          <w:sz w:val="22"/>
          <w:szCs w:val="22"/>
        </w:rPr>
        <w:t>оснабжающую организацию.</w:t>
      </w:r>
    </w:p>
    <w:p w:rsidR="005363AF" w:rsidRPr="00656F44" w:rsidRDefault="005363AF" w:rsidP="00EC034F">
      <w:pPr>
        <w:pStyle w:val="210"/>
        <w:widowControl w:val="0"/>
        <w:rPr>
          <w:b w:val="0"/>
          <w:bCs w:val="0"/>
          <w:sz w:val="22"/>
          <w:szCs w:val="22"/>
        </w:rPr>
      </w:pPr>
      <w:r w:rsidRPr="00656F44">
        <w:rPr>
          <w:b w:val="0"/>
          <w:bCs w:val="0"/>
          <w:sz w:val="22"/>
          <w:szCs w:val="22"/>
        </w:rPr>
        <w:t xml:space="preserve">4.1.15. Выполнять в установленные сроки предписания </w:t>
      </w:r>
      <w:r>
        <w:rPr>
          <w:b w:val="0"/>
          <w:bCs w:val="0"/>
          <w:sz w:val="22"/>
          <w:szCs w:val="22"/>
        </w:rPr>
        <w:t>Ресурсоснабжающей</w:t>
      </w:r>
      <w:r w:rsidRPr="00656F44">
        <w:rPr>
          <w:b w:val="0"/>
          <w:bCs w:val="0"/>
          <w:sz w:val="22"/>
          <w:szCs w:val="22"/>
        </w:rPr>
        <w:t xml:space="preserve"> организации.</w:t>
      </w:r>
    </w:p>
    <w:p w:rsidR="005363AF" w:rsidRPr="00656F44" w:rsidRDefault="005363AF" w:rsidP="00EC034F">
      <w:pPr>
        <w:pStyle w:val="a5"/>
        <w:widowControl w:val="0"/>
        <w:ind w:left="0"/>
        <w:rPr>
          <w:sz w:val="22"/>
          <w:szCs w:val="22"/>
        </w:rPr>
      </w:pPr>
      <w:r w:rsidRPr="00656F44">
        <w:rPr>
          <w:sz w:val="22"/>
          <w:szCs w:val="22"/>
        </w:rPr>
        <w:t>4.1.16. Иметь специально обученный и прошедший проверку знаний правил технической эксплуатации тепловых энергоустановок, а также назначенный приказом персонал для обслуживания тепловых энергоустановок, либо привлекать третьих лиц для проведения работ по обслуживанию энергоустановок многоквартирного жилого дома на Договорной основе.</w:t>
      </w:r>
    </w:p>
    <w:p w:rsidR="005363AF" w:rsidRPr="00656F44" w:rsidRDefault="005363AF" w:rsidP="00EC034F">
      <w:pPr>
        <w:pStyle w:val="a5"/>
        <w:widowControl w:val="0"/>
        <w:ind w:left="0"/>
        <w:rPr>
          <w:sz w:val="22"/>
          <w:szCs w:val="22"/>
        </w:rPr>
      </w:pPr>
      <w:r w:rsidRPr="00656F44">
        <w:rPr>
          <w:sz w:val="22"/>
          <w:szCs w:val="22"/>
        </w:rPr>
        <w:t>4.1.17. В случае подключения энергоустановок многоквартирного жилого дома к закрытой</w:t>
      </w:r>
      <w:r>
        <w:rPr>
          <w:sz w:val="22"/>
          <w:szCs w:val="22"/>
        </w:rPr>
        <w:t xml:space="preserve"> системе теплоснабжения </w:t>
      </w:r>
      <w:r w:rsidRPr="00656F44">
        <w:rPr>
          <w:sz w:val="22"/>
          <w:szCs w:val="22"/>
        </w:rPr>
        <w:t xml:space="preserve">ежегодно в срок до 15 мая собственными силами или с привлечением третьих лиц отключать систему отопления и устанавливать рассечки на всех объектах согласно </w:t>
      </w:r>
      <w:r w:rsidRPr="00656F44">
        <w:rPr>
          <w:sz w:val="22"/>
          <w:szCs w:val="22"/>
          <w:u w:val="single"/>
        </w:rPr>
        <w:t xml:space="preserve">Приложению № </w:t>
      </w:r>
      <w:r>
        <w:rPr>
          <w:sz w:val="22"/>
          <w:szCs w:val="22"/>
          <w:u w:val="single"/>
        </w:rPr>
        <w:t>2</w:t>
      </w:r>
      <w:r w:rsidRPr="00656F44">
        <w:rPr>
          <w:sz w:val="22"/>
          <w:szCs w:val="22"/>
        </w:rPr>
        <w:t xml:space="preserve"> к Договору. </w:t>
      </w:r>
    </w:p>
    <w:p w:rsidR="005363AF" w:rsidRPr="00656F44" w:rsidRDefault="005363AF" w:rsidP="00EC034F">
      <w:pPr>
        <w:pStyle w:val="a5"/>
        <w:widowControl w:val="0"/>
        <w:ind w:left="0"/>
        <w:rPr>
          <w:sz w:val="22"/>
          <w:szCs w:val="22"/>
        </w:rPr>
      </w:pPr>
      <w:r w:rsidRPr="00656F44">
        <w:rPr>
          <w:sz w:val="22"/>
          <w:szCs w:val="22"/>
        </w:rPr>
        <w:t xml:space="preserve">В случае подключения энергоустановок многоквартирного жилого дома к открытой системе теплоснабжения ежегодно в срок до 15 мая устанавливать рассечки на системе отопления каждого объекта (здания) согласно </w:t>
      </w:r>
      <w:r>
        <w:rPr>
          <w:sz w:val="22"/>
          <w:szCs w:val="22"/>
          <w:u w:val="single"/>
        </w:rPr>
        <w:t>Приложению</w:t>
      </w:r>
      <w:r w:rsidRPr="00656F44">
        <w:rPr>
          <w:sz w:val="22"/>
          <w:szCs w:val="22"/>
          <w:u w:val="single"/>
        </w:rPr>
        <w:t xml:space="preserve"> № </w:t>
      </w:r>
      <w:r>
        <w:rPr>
          <w:sz w:val="22"/>
          <w:szCs w:val="22"/>
          <w:u w:val="single"/>
        </w:rPr>
        <w:t>2</w:t>
      </w:r>
      <w:r w:rsidRPr="00656F44">
        <w:rPr>
          <w:sz w:val="22"/>
          <w:szCs w:val="22"/>
          <w:u w:val="single"/>
        </w:rPr>
        <w:t>.</w:t>
      </w:r>
      <w:r w:rsidRPr="00656F44">
        <w:rPr>
          <w:sz w:val="22"/>
          <w:szCs w:val="22"/>
        </w:rPr>
        <w:t xml:space="preserve"> </w:t>
      </w:r>
    </w:p>
    <w:p w:rsidR="005363AF" w:rsidRPr="00656F44" w:rsidRDefault="005363AF" w:rsidP="00EC034F">
      <w:pPr>
        <w:pStyle w:val="a5"/>
        <w:widowControl w:val="0"/>
        <w:ind w:left="0"/>
        <w:rPr>
          <w:sz w:val="22"/>
          <w:szCs w:val="22"/>
        </w:rPr>
      </w:pPr>
      <w:r w:rsidRPr="00656F44">
        <w:rPr>
          <w:sz w:val="22"/>
          <w:szCs w:val="22"/>
        </w:rPr>
        <w:t xml:space="preserve">В течение 2 рабочих дней, с даты вывода котельной </w:t>
      </w:r>
      <w:r>
        <w:rPr>
          <w:sz w:val="22"/>
          <w:szCs w:val="22"/>
        </w:rPr>
        <w:t>Ресурсоснабжающей</w:t>
      </w:r>
      <w:r w:rsidRPr="00656F44">
        <w:rPr>
          <w:sz w:val="22"/>
          <w:szCs w:val="22"/>
        </w:rPr>
        <w:t xml:space="preserve"> организации для производства ремонтных работ в порядке, установленным п. 3.1.5 настоящего Договора, собственными силами или с привлечением третьих лиц устанавливать рассечки на границе раздела эксплуатационной ответственности всех объектов согласно </w:t>
      </w:r>
      <w:r w:rsidRPr="00656F44">
        <w:rPr>
          <w:sz w:val="22"/>
          <w:szCs w:val="22"/>
          <w:u w:val="single"/>
        </w:rPr>
        <w:t xml:space="preserve">Приложению № </w:t>
      </w:r>
      <w:r>
        <w:rPr>
          <w:sz w:val="22"/>
          <w:szCs w:val="22"/>
          <w:u w:val="single"/>
        </w:rPr>
        <w:t>2</w:t>
      </w:r>
      <w:r>
        <w:rPr>
          <w:sz w:val="22"/>
          <w:szCs w:val="22"/>
        </w:rPr>
        <w:t xml:space="preserve"> к Договору, </w:t>
      </w:r>
      <w:r w:rsidRPr="00656F44">
        <w:rPr>
          <w:sz w:val="22"/>
          <w:szCs w:val="22"/>
        </w:rPr>
        <w:t>на период проведения указанных работ согласно утвержденному графику.</w:t>
      </w:r>
    </w:p>
    <w:p w:rsidR="005363AF" w:rsidRPr="00656F44" w:rsidRDefault="005363AF" w:rsidP="00EC034F">
      <w:pPr>
        <w:pStyle w:val="a5"/>
        <w:widowControl w:val="0"/>
        <w:ind w:left="0"/>
        <w:rPr>
          <w:sz w:val="22"/>
          <w:szCs w:val="22"/>
        </w:rPr>
      </w:pPr>
      <w:r w:rsidRPr="00656F44">
        <w:rPr>
          <w:sz w:val="22"/>
          <w:szCs w:val="22"/>
        </w:rPr>
        <w:t xml:space="preserve">Указанное мероприятие необходимо проводить в связи с предстоящей </w:t>
      </w:r>
      <w:proofErr w:type="spellStart"/>
      <w:r w:rsidRPr="00656F44">
        <w:rPr>
          <w:sz w:val="22"/>
          <w:szCs w:val="22"/>
        </w:rPr>
        <w:t>опрессовкой</w:t>
      </w:r>
      <w:proofErr w:type="spellEnd"/>
      <w:r w:rsidRPr="00656F44">
        <w:rPr>
          <w:sz w:val="22"/>
          <w:szCs w:val="22"/>
        </w:rPr>
        <w:t xml:space="preserve"> тепловых сетей </w:t>
      </w:r>
      <w:r>
        <w:rPr>
          <w:sz w:val="22"/>
          <w:szCs w:val="22"/>
        </w:rPr>
        <w:t>Ресурсоснабжающей</w:t>
      </w:r>
      <w:r w:rsidRPr="00656F44">
        <w:rPr>
          <w:sz w:val="22"/>
          <w:szCs w:val="22"/>
        </w:rPr>
        <w:t xml:space="preserve"> организацией давлением 12 кгс/см</w:t>
      </w:r>
      <w:r w:rsidRPr="00656F44">
        <w:rPr>
          <w:sz w:val="22"/>
          <w:szCs w:val="22"/>
          <w:vertAlign w:val="superscript"/>
        </w:rPr>
        <w:t>2</w:t>
      </w:r>
      <w:r w:rsidRPr="00656F44">
        <w:rPr>
          <w:sz w:val="22"/>
          <w:szCs w:val="22"/>
        </w:rPr>
        <w:t xml:space="preserve">. </w:t>
      </w:r>
    </w:p>
    <w:p w:rsidR="005363AF" w:rsidRPr="00656F44" w:rsidRDefault="005363AF" w:rsidP="00EC034F">
      <w:pPr>
        <w:pStyle w:val="a5"/>
        <w:widowControl w:val="0"/>
        <w:ind w:left="0"/>
        <w:rPr>
          <w:sz w:val="22"/>
          <w:szCs w:val="22"/>
        </w:rPr>
      </w:pPr>
      <w:r w:rsidRPr="00656F44">
        <w:rPr>
          <w:sz w:val="22"/>
          <w:szCs w:val="22"/>
        </w:rPr>
        <w:t xml:space="preserve">Об установке рассечек сообщать в диспетчерскую службу </w:t>
      </w:r>
      <w:r>
        <w:rPr>
          <w:sz w:val="22"/>
          <w:szCs w:val="22"/>
        </w:rPr>
        <w:t>Ресурсоснабжающей</w:t>
      </w:r>
      <w:r w:rsidRPr="00656F44">
        <w:rPr>
          <w:sz w:val="22"/>
          <w:szCs w:val="22"/>
        </w:rPr>
        <w:t xml:space="preserve"> организации по тел.: 8(496) 34-3-01-93; 34-4-01-86, с последующим направлением письменного уведомления. </w:t>
      </w:r>
    </w:p>
    <w:p w:rsidR="005363AF" w:rsidRPr="00656F44" w:rsidRDefault="005363AF" w:rsidP="00EC034F">
      <w:pPr>
        <w:pStyle w:val="a5"/>
        <w:widowControl w:val="0"/>
        <w:ind w:left="0"/>
        <w:rPr>
          <w:sz w:val="22"/>
          <w:szCs w:val="22"/>
        </w:rPr>
      </w:pPr>
      <w:r w:rsidRPr="00656F44">
        <w:rPr>
          <w:sz w:val="22"/>
          <w:szCs w:val="22"/>
        </w:rPr>
        <w:lastRenderedPageBreak/>
        <w:t xml:space="preserve">До начала отопительного сезона выполнять мероприятия по подготовке тепловых энергоустановок многоквартирного жилого дома к работе в отопительный период в соответствии с </w:t>
      </w:r>
      <w:r w:rsidRPr="00656F44">
        <w:rPr>
          <w:sz w:val="22"/>
          <w:szCs w:val="22"/>
          <w:u w:val="single"/>
        </w:rPr>
        <w:t xml:space="preserve">Приложением № </w:t>
      </w:r>
      <w:r>
        <w:rPr>
          <w:sz w:val="22"/>
          <w:szCs w:val="22"/>
          <w:u w:val="single"/>
        </w:rPr>
        <w:t>3</w:t>
      </w:r>
      <w:r w:rsidRPr="00656F44">
        <w:rPr>
          <w:sz w:val="22"/>
          <w:szCs w:val="22"/>
        </w:rPr>
        <w:t xml:space="preserve"> к настоящему Договору с оформлением соответствующего акта готовности.</w:t>
      </w:r>
    </w:p>
    <w:p w:rsidR="005363AF" w:rsidRPr="00656F44" w:rsidRDefault="005363AF" w:rsidP="00EC034F">
      <w:pPr>
        <w:pStyle w:val="a5"/>
        <w:widowControl w:val="0"/>
        <w:ind w:left="0"/>
        <w:rPr>
          <w:sz w:val="22"/>
          <w:szCs w:val="22"/>
        </w:rPr>
      </w:pPr>
      <w:r w:rsidRPr="00656F44">
        <w:rPr>
          <w:sz w:val="22"/>
          <w:szCs w:val="22"/>
        </w:rPr>
        <w:t>4.1.18. Не допускать:</w:t>
      </w:r>
    </w:p>
    <w:p w:rsidR="005363AF" w:rsidRPr="00656F44" w:rsidRDefault="005363AF" w:rsidP="00EC034F">
      <w:pPr>
        <w:pStyle w:val="a5"/>
        <w:widowControl w:val="0"/>
        <w:ind w:left="0"/>
        <w:rPr>
          <w:sz w:val="22"/>
          <w:szCs w:val="22"/>
        </w:rPr>
      </w:pPr>
      <w:r w:rsidRPr="00656F44">
        <w:rPr>
          <w:sz w:val="22"/>
          <w:szCs w:val="22"/>
        </w:rPr>
        <w:t>4.1.18.1. затопление подвальных и полуподвальных помещений, через которые проходят тепловые энергоустановки;</w:t>
      </w:r>
    </w:p>
    <w:p w:rsidR="005363AF" w:rsidRPr="00656F44" w:rsidRDefault="005363AF" w:rsidP="00EC034F">
      <w:pPr>
        <w:pStyle w:val="a5"/>
        <w:widowControl w:val="0"/>
        <w:ind w:left="0"/>
        <w:rPr>
          <w:sz w:val="22"/>
          <w:szCs w:val="22"/>
        </w:rPr>
      </w:pPr>
      <w:r w:rsidRPr="00656F44">
        <w:rPr>
          <w:sz w:val="22"/>
          <w:szCs w:val="22"/>
        </w:rPr>
        <w:t>4.1.18.2. разбора сетевой воды из закрытой системы отопления на бытовые нужды;</w:t>
      </w:r>
    </w:p>
    <w:p w:rsidR="005363AF" w:rsidRPr="00656F44" w:rsidRDefault="005363AF" w:rsidP="00EC034F">
      <w:pPr>
        <w:pStyle w:val="a5"/>
        <w:widowControl w:val="0"/>
        <w:ind w:left="0"/>
        <w:rPr>
          <w:sz w:val="22"/>
          <w:szCs w:val="22"/>
        </w:rPr>
      </w:pPr>
      <w:r w:rsidRPr="00656F44">
        <w:rPr>
          <w:sz w:val="22"/>
          <w:szCs w:val="22"/>
        </w:rPr>
        <w:t>4.1.18.3. использование горячего водоснабжения для целей отопления;</w:t>
      </w:r>
    </w:p>
    <w:p w:rsidR="005363AF" w:rsidRPr="00656F44" w:rsidRDefault="005363AF" w:rsidP="00EC034F">
      <w:pPr>
        <w:pStyle w:val="a5"/>
        <w:widowControl w:val="0"/>
        <w:ind w:left="0"/>
        <w:rPr>
          <w:sz w:val="22"/>
          <w:szCs w:val="22"/>
        </w:rPr>
      </w:pPr>
      <w:r w:rsidRPr="00656F44">
        <w:rPr>
          <w:sz w:val="22"/>
          <w:szCs w:val="22"/>
        </w:rPr>
        <w:t>4.1.18.4. сверхнормативных утечек теплоносителя из тепловых систем, находящихся в эксплуатационной ответственности Исполнителя, и потерь тепловой энергии;</w:t>
      </w:r>
    </w:p>
    <w:p w:rsidR="005363AF" w:rsidRPr="00656F44" w:rsidRDefault="005363AF" w:rsidP="00EC034F">
      <w:pPr>
        <w:widowControl w:val="0"/>
        <w:shd w:val="clear" w:color="auto" w:fill="FFFFFF"/>
        <w:tabs>
          <w:tab w:val="left" w:pos="1138"/>
        </w:tabs>
        <w:jc w:val="both"/>
        <w:rPr>
          <w:sz w:val="22"/>
          <w:szCs w:val="22"/>
        </w:rPr>
      </w:pPr>
      <w:r w:rsidRPr="00656F44">
        <w:rPr>
          <w:sz w:val="22"/>
          <w:szCs w:val="22"/>
        </w:rPr>
        <w:t>4.1.18.5. наличия на отопительных приборах кранов для отбора сетевой воды.</w:t>
      </w:r>
    </w:p>
    <w:p w:rsidR="005363AF" w:rsidRPr="00656F44" w:rsidRDefault="005363AF" w:rsidP="00EC034F">
      <w:pPr>
        <w:pStyle w:val="a5"/>
        <w:widowControl w:val="0"/>
        <w:ind w:left="0"/>
        <w:rPr>
          <w:sz w:val="22"/>
          <w:szCs w:val="22"/>
        </w:rPr>
      </w:pPr>
      <w:r w:rsidRPr="00656F44">
        <w:rPr>
          <w:sz w:val="22"/>
          <w:szCs w:val="22"/>
        </w:rPr>
        <w:t xml:space="preserve">4.1.19. По требованию </w:t>
      </w:r>
      <w:r>
        <w:rPr>
          <w:sz w:val="22"/>
          <w:szCs w:val="22"/>
        </w:rPr>
        <w:t>Ресурсоснабжающей</w:t>
      </w:r>
      <w:r w:rsidRPr="00656F44">
        <w:rPr>
          <w:sz w:val="22"/>
          <w:szCs w:val="22"/>
        </w:rPr>
        <w:t xml:space="preserve"> организации при установленной технической возможности присоединять к своим тепловым сетям других Потребителей тепловой энергии (</w:t>
      </w:r>
      <w:proofErr w:type="spellStart"/>
      <w:r w:rsidRPr="00656F44">
        <w:rPr>
          <w:sz w:val="22"/>
          <w:szCs w:val="22"/>
        </w:rPr>
        <w:t>субабонентов</w:t>
      </w:r>
      <w:proofErr w:type="spellEnd"/>
      <w:r w:rsidRPr="00656F44">
        <w:rPr>
          <w:sz w:val="22"/>
          <w:szCs w:val="22"/>
        </w:rPr>
        <w:t>).</w:t>
      </w:r>
    </w:p>
    <w:p w:rsidR="005363AF" w:rsidRPr="00656F44" w:rsidRDefault="005363AF" w:rsidP="00EC034F">
      <w:pPr>
        <w:pStyle w:val="210"/>
        <w:widowControl w:val="0"/>
        <w:rPr>
          <w:b w:val="0"/>
          <w:bCs w:val="0"/>
          <w:sz w:val="22"/>
          <w:szCs w:val="22"/>
        </w:rPr>
      </w:pPr>
      <w:r w:rsidRPr="00656F44">
        <w:rPr>
          <w:b w:val="0"/>
          <w:bCs w:val="0"/>
          <w:sz w:val="22"/>
          <w:szCs w:val="22"/>
        </w:rPr>
        <w:t xml:space="preserve">4.1.20. Обеспечивать беспрепятственный доступ персоналу </w:t>
      </w:r>
      <w:r>
        <w:rPr>
          <w:b w:val="0"/>
          <w:bCs w:val="0"/>
          <w:sz w:val="22"/>
          <w:szCs w:val="22"/>
        </w:rPr>
        <w:t>Ресурсоснабжающей</w:t>
      </w:r>
      <w:r w:rsidRPr="00656F44">
        <w:rPr>
          <w:b w:val="0"/>
          <w:bCs w:val="0"/>
          <w:sz w:val="22"/>
          <w:szCs w:val="22"/>
        </w:rPr>
        <w:t xml:space="preserve"> организации:</w:t>
      </w:r>
    </w:p>
    <w:p w:rsidR="005363AF" w:rsidRPr="00656F44" w:rsidRDefault="005363AF" w:rsidP="00EC034F">
      <w:pPr>
        <w:pStyle w:val="210"/>
        <w:widowControl w:val="0"/>
        <w:rPr>
          <w:b w:val="0"/>
          <w:bCs w:val="0"/>
          <w:sz w:val="22"/>
          <w:szCs w:val="22"/>
        </w:rPr>
      </w:pPr>
      <w:r w:rsidRPr="00656F44">
        <w:rPr>
          <w:b w:val="0"/>
          <w:bCs w:val="0"/>
          <w:sz w:val="22"/>
          <w:szCs w:val="22"/>
        </w:rPr>
        <w:t>- к эксплуатируемым тепловым сетям (установкам), расположенным на территории Исполнителя, для производства ремонта, и технического обслуживания;</w:t>
      </w:r>
    </w:p>
    <w:p w:rsidR="005363AF" w:rsidRPr="00656F44" w:rsidRDefault="005363AF" w:rsidP="00EC034F">
      <w:pPr>
        <w:pStyle w:val="210"/>
        <w:widowControl w:val="0"/>
        <w:rPr>
          <w:b w:val="0"/>
          <w:bCs w:val="0"/>
          <w:sz w:val="22"/>
          <w:szCs w:val="22"/>
        </w:rPr>
      </w:pPr>
      <w:r w:rsidRPr="00656F44">
        <w:rPr>
          <w:b w:val="0"/>
          <w:bCs w:val="0"/>
          <w:sz w:val="22"/>
          <w:szCs w:val="22"/>
        </w:rPr>
        <w:t>- к эксплуатируемым тепловым сетям (установкам) в любое время суток без предварительного согласования для производства работ по предотвращению аварий или ликвидации их последствий;</w:t>
      </w:r>
    </w:p>
    <w:p w:rsidR="005363AF" w:rsidRPr="00656F44" w:rsidRDefault="005363AF" w:rsidP="00EC034F">
      <w:pPr>
        <w:pStyle w:val="a7"/>
        <w:widowControl w:val="0"/>
        <w:tabs>
          <w:tab w:val="left" w:pos="993"/>
        </w:tabs>
        <w:rPr>
          <w:sz w:val="22"/>
          <w:szCs w:val="22"/>
        </w:rPr>
      </w:pPr>
      <w:r w:rsidRPr="00656F44">
        <w:rPr>
          <w:sz w:val="22"/>
          <w:szCs w:val="22"/>
        </w:rPr>
        <w:t xml:space="preserve"> - без предварительного согласования в течение рабочего дня</w:t>
      </w:r>
      <w:r w:rsidRPr="00656F44">
        <w:rPr>
          <w:b/>
          <w:bCs/>
          <w:sz w:val="22"/>
          <w:szCs w:val="22"/>
        </w:rPr>
        <w:t xml:space="preserve"> </w:t>
      </w:r>
      <w:r w:rsidRPr="00656F44">
        <w:rPr>
          <w:sz w:val="22"/>
          <w:szCs w:val="22"/>
        </w:rPr>
        <w:t>с целью осуществления проверки прибора учета тепловой энергии и ГВС, находящегося в эксплуатации Исполнителя, а также с целью определения типа тепловой установки, их количества, характера нагрузки, установленной мощности, несанкционированно подключенной нагрузки, проведения замеров параметров теплоносителя, осуществления контроля за соблюдением установленного Договором режима потребления, размера потребляемой мощности и др.</w:t>
      </w:r>
    </w:p>
    <w:p w:rsidR="005363AF" w:rsidRPr="00656F44" w:rsidRDefault="005363AF" w:rsidP="00EC034F">
      <w:pPr>
        <w:widowControl w:val="0"/>
        <w:shd w:val="clear" w:color="auto" w:fill="FFFFFF"/>
        <w:tabs>
          <w:tab w:val="left" w:pos="1282"/>
        </w:tabs>
        <w:jc w:val="both"/>
        <w:rPr>
          <w:sz w:val="22"/>
          <w:szCs w:val="22"/>
        </w:rPr>
      </w:pPr>
      <w:r w:rsidRPr="00656F44">
        <w:rPr>
          <w:rStyle w:val="FontStyle12"/>
          <w:bCs/>
          <w:sz w:val="22"/>
          <w:szCs w:val="22"/>
        </w:rPr>
        <w:t>4.1.21.</w:t>
      </w:r>
      <w:r w:rsidRPr="00656F44">
        <w:rPr>
          <w:rStyle w:val="FontStyle12"/>
          <w:b/>
          <w:bCs/>
          <w:sz w:val="22"/>
          <w:szCs w:val="22"/>
        </w:rPr>
        <w:t xml:space="preserve"> </w:t>
      </w:r>
      <w:r w:rsidRPr="00656F44">
        <w:rPr>
          <w:spacing w:val="1"/>
          <w:sz w:val="22"/>
          <w:szCs w:val="22"/>
        </w:rPr>
        <w:t xml:space="preserve">Обеспечивать сохранность тепловых сетей, их сооружений и устройств, находящихся в границах эксплуатационной ответственности Исполнителя, в соответствии с требованиями </w:t>
      </w:r>
      <w:r w:rsidRPr="00656F44">
        <w:rPr>
          <w:sz w:val="22"/>
          <w:szCs w:val="22"/>
        </w:rPr>
        <w:t xml:space="preserve">нормативно-технических документов, недопущение несанкционированных действий в охранных зонах тепловых сетей, выполнение требований </w:t>
      </w:r>
      <w:r>
        <w:rPr>
          <w:sz w:val="22"/>
          <w:szCs w:val="22"/>
        </w:rPr>
        <w:t>Ресурсоснабжающей</w:t>
      </w:r>
      <w:r w:rsidRPr="00656F44">
        <w:rPr>
          <w:sz w:val="22"/>
          <w:szCs w:val="22"/>
        </w:rPr>
        <w:t xml:space="preserve"> организации, направленных на обеспечение сохранности тепловых сетей и предотвращение угрозы безопасности людей.</w:t>
      </w:r>
    </w:p>
    <w:p w:rsidR="005363AF" w:rsidRPr="00656F44" w:rsidRDefault="005363AF" w:rsidP="00EC034F">
      <w:pPr>
        <w:widowControl w:val="0"/>
        <w:shd w:val="clear" w:color="auto" w:fill="FFFFFF"/>
        <w:tabs>
          <w:tab w:val="left" w:pos="1402"/>
        </w:tabs>
        <w:autoSpaceDE w:val="0"/>
        <w:autoSpaceDN w:val="0"/>
        <w:adjustRightInd w:val="0"/>
        <w:jc w:val="both"/>
        <w:rPr>
          <w:spacing w:val="-3"/>
          <w:sz w:val="22"/>
          <w:szCs w:val="22"/>
        </w:rPr>
      </w:pPr>
      <w:r w:rsidRPr="00656F44">
        <w:rPr>
          <w:bCs/>
          <w:sz w:val="22"/>
          <w:szCs w:val="22"/>
        </w:rPr>
        <w:t>4.1.22.</w:t>
      </w:r>
      <w:r w:rsidRPr="00656F44">
        <w:rPr>
          <w:b/>
          <w:bCs/>
          <w:sz w:val="22"/>
          <w:szCs w:val="22"/>
        </w:rPr>
        <w:t xml:space="preserve"> </w:t>
      </w:r>
      <w:r w:rsidRPr="00656F44">
        <w:rPr>
          <w:spacing w:val="6"/>
          <w:sz w:val="22"/>
          <w:szCs w:val="22"/>
        </w:rPr>
        <w:t xml:space="preserve">Согласовывать с </w:t>
      </w:r>
      <w:r>
        <w:rPr>
          <w:spacing w:val="6"/>
          <w:sz w:val="22"/>
          <w:szCs w:val="22"/>
        </w:rPr>
        <w:t>Ресурсоснабжающей</w:t>
      </w:r>
      <w:r w:rsidRPr="00656F44">
        <w:rPr>
          <w:spacing w:val="6"/>
          <w:sz w:val="22"/>
          <w:szCs w:val="22"/>
        </w:rPr>
        <w:t xml:space="preserve"> организацией передачу тепловой энергии, принятой им от </w:t>
      </w:r>
      <w:r>
        <w:rPr>
          <w:spacing w:val="6"/>
          <w:sz w:val="22"/>
          <w:szCs w:val="22"/>
        </w:rPr>
        <w:t>Ресурсоснабжающей</w:t>
      </w:r>
      <w:r w:rsidRPr="00656F44">
        <w:rPr>
          <w:spacing w:val="6"/>
          <w:sz w:val="22"/>
          <w:szCs w:val="22"/>
        </w:rPr>
        <w:t xml:space="preserve"> организации</w:t>
      </w:r>
      <w:r w:rsidRPr="00656F44">
        <w:rPr>
          <w:sz w:val="22"/>
          <w:szCs w:val="22"/>
        </w:rPr>
        <w:t xml:space="preserve"> через присоединенную сеть, другому лицу (</w:t>
      </w:r>
      <w:proofErr w:type="spellStart"/>
      <w:r w:rsidRPr="00656F44">
        <w:rPr>
          <w:sz w:val="22"/>
          <w:szCs w:val="22"/>
        </w:rPr>
        <w:t>субабоненту</w:t>
      </w:r>
      <w:proofErr w:type="spellEnd"/>
      <w:r w:rsidRPr="00656F44">
        <w:rPr>
          <w:sz w:val="22"/>
          <w:szCs w:val="22"/>
        </w:rPr>
        <w:t>).</w:t>
      </w:r>
    </w:p>
    <w:p w:rsidR="005363AF" w:rsidRPr="00656F44" w:rsidRDefault="005363AF" w:rsidP="00EC034F">
      <w:pPr>
        <w:pStyle w:val="a5"/>
        <w:widowControl w:val="0"/>
        <w:ind w:left="0"/>
        <w:rPr>
          <w:sz w:val="22"/>
          <w:szCs w:val="22"/>
        </w:rPr>
      </w:pPr>
      <w:r w:rsidRPr="00656F44">
        <w:rPr>
          <w:sz w:val="22"/>
          <w:szCs w:val="22"/>
        </w:rPr>
        <w:t>4.1.23. Внести изменения в настоящий договор в случае ввода в эксплуатацию или передачи на баланс (в хозяйственное ведение, пользование, управление, обслуживание) Исполнителя новых объектов.</w:t>
      </w:r>
    </w:p>
    <w:p w:rsidR="005363AF" w:rsidRPr="00656F44" w:rsidRDefault="005363AF" w:rsidP="00EC034F">
      <w:pPr>
        <w:pStyle w:val="210"/>
        <w:widowControl w:val="0"/>
        <w:rPr>
          <w:b w:val="0"/>
          <w:bCs w:val="0"/>
          <w:sz w:val="22"/>
          <w:szCs w:val="22"/>
          <w:shd w:val="clear" w:color="auto" w:fill="FFFFFF"/>
        </w:rPr>
      </w:pPr>
      <w:r w:rsidRPr="00656F44">
        <w:rPr>
          <w:b w:val="0"/>
          <w:bCs w:val="0"/>
          <w:sz w:val="22"/>
          <w:szCs w:val="22"/>
        </w:rPr>
        <w:t xml:space="preserve">4.1.24. </w:t>
      </w:r>
      <w:r w:rsidRPr="00656F44">
        <w:rPr>
          <w:b w:val="0"/>
          <w:bCs w:val="0"/>
          <w:sz w:val="22"/>
          <w:szCs w:val="22"/>
          <w:shd w:val="clear" w:color="auto" w:fill="FFFFFF"/>
        </w:rPr>
        <w:t xml:space="preserve">Незамедлительно в письменной форме уведомлять </w:t>
      </w:r>
      <w:r>
        <w:rPr>
          <w:b w:val="0"/>
          <w:bCs w:val="0"/>
          <w:sz w:val="22"/>
          <w:szCs w:val="22"/>
        </w:rPr>
        <w:t>Ресурсоснабжающую</w:t>
      </w:r>
      <w:r w:rsidRPr="00656F44">
        <w:rPr>
          <w:b w:val="0"/>
          <w:bCs w:val="0"/>
          <w:sz w:val="22"/>
          <w:szCs w:val="22"/>
        </w:rPr>
        <w:t xml:space="preserve"> организацию </w:t>
      </w:r>
      <w:r w:rsidRPr="00656F44">
        <w:rPr>
          <w:b w:val="0"/>
          <w:bCs w:val="0"/>
          <w:sz w:val="22"/>
          <w:szCs w:val="22"/>
          <w:shd w:val="clear" w:color="auto" w:fill="FFFFFF"/>
        </w:rPr>
        <w:t>об изменении наименования, почтового адреса, телефонов, реквизитов, права собственности (аренды, управления, пользования и пр.), смене руководителя и о других изменениях, которые в дальнейшем повлекут изменения в расчетах за коммунальные ресурсы и условий Договора.</w:t>
      </w:r>
    </w:p>
    <w:p w:rsidR="005363AF" w:rsidRPr="00656F44" w:rsidRDefault="005363AF" w:rsidP="00EC034F">
      <w:pPr>
        <w:widowControl w:val="0"/>
        <w:autoSpaceDE w:val="0"/>
        <w:jc w:val="both"/>
        <w:rPr>
          <w:sz w:val="22"/>
          <w:szCs w:val="22"/>
        </w:rPr>
      </w:pPr>
      <w:r w:rsidRPr="00656F44">
        <w:rPr>
          <w:sz w:val="22"/>
          <w:szCs w:val="22"/>
        </w:rPr>
        <w:t xml:space="preserve">4.1.25. По требованию </w:t>
      </w:r>
      <w:r>
        <w:rPr>
          <w:sz w:val="22"/>
          <w:szCs w:val="22"/>
        </w:rPr>
        <w:t>Ресурсоснабжающей</w:t>
      </w:r>
      <w:r w:rsidRPr="00656F44">
        <w:rPr>
          <w:sz w:val="22"/>
          <w:szCs w:val="22"/>
        </w:rPr>
        <w:t xml:space="preserve"> организации, в течение 5 (пяти) рабочих дней, предоставлять документы, содержащие сведения о размере площади каждого жилого и нежилого помещения в многоквартирном доме, об общей площади помещений в многоквартирном доме, включая помещения, входящие в состав общего имущества в многоквартирном доме, о размере объема и площади жилого дома и отапливаемых помещений надворных построек, а также данные о фактическом количестве пользователей ГВС и другие сведения, предусмотренные </w:t>
      </w:r>
      <w:r>
        <w:rPr>
          <w:sz w:val="22"/>
          <w:szCs w:val="22"/>
        </w:rPr>
        <w:t>П</w:t>
      </w:r>
      <w:r w:rsidRPr="00656F44">
        <w:rPr>
          <w:sz w:val="22"/>
          <w:szCs w:val="22"/>
        </w:rPr>
        <w:t>равила</w:t>
      </w:r>
      <w:r>
        <w:rPr>
          <w:sz w:val="22"/>
          <w:szCs w:val="22"/>
        </w:rPr>
        <w:t>ми</w:t>
      </w:r>
      <w:r w:rsidRPr="00656F44">
        <w:rPr>
          <w:sz w:val="22"/>
          <w:szCs w:val="22"/>
        </w:rPr>
        <w:t>, обязательны</w:t>
      </w:r>
      <w:r>
        <w:rPr>
          <w:sz w:val="22"/>
          <w:szCs w:val="22"/>
        </w:rPr>
        <w:t>ми</w:t>
      </w:r>
      <w:r w:rsidRPr="00656F44">
        <w:rPr>
          <w:sz w:val="22"/>
          <w:szCs w:val="22"/>
        </w:rPr>
        <w:t xml:space="preserve"> при заключении договоров снабжения коммунальными ресурсами для це</w:t>
      </w:r>
      <w:r>
        <w:rPr>
          <w:sz w:val="22"/>
          <w:szCs w:val="22"/>
        </w:rPr>
        <w:t>лей оказания коммунальных услуг</w:t>
      </w:r>
      <w:r w:rsidRPr="00656F44">
        <w:rPr>
          <w:sz w:val="22"/>
          <w:szCs w:val="22"/>
        </w:rPr>
        <w:t>.</w:t>
      </w:r>
    </w:p>
    <w:p w:rsidR="005363AF" w:rsidRPr="00656F44" w:rsidRDefault="005363AF" w:rsidP="00EC034F">
      <w:pPr>
        <w:widowControl w:val="0"/>
        <w:autoSpaceDE w:val="0"/>
        <w:jc w:val="both"/>
        <w:rPr>
          <w:sz w:val="22"/>
          <w:szCs w:val="22"/>
        </w:rPr>
      </w:pPr>
      <w:r w:rsidRPr="00656F44">
        <w:rPr>
          <w:sz w:val="22"/>
          <w:szCs w:val="22"/>
        </w:rPr>
        <w:t>4.1.26. При возникновении спорных ситуаций проводить проверки достоверности представленных Потребителями сведений о показаниях индивидуальных приборов учета горячей воды, проверки их состояния.</w:t>
      </w:r>
    </w:p>
    <w:p w:rsidR="005363AF" w:rsidRPr="00656F44" w:rsidRDefault="005363AF" w:rsidP="00EC034F">
      <w:pPr>
        <w:pStyle w:val="a5"/>
        <w:widowControl w:val="0"/>
        <w:ind w:left="0"/>
        <w:rPr>
          <w:bCs/>
          <w:sz w:val="22"/>
          <w:szCs w:val="22"/>
          <w:shd w:val="clear" w:color="auto" w:fill="FFFFFF"/>
        </w:rPr>
      </w:pPr>
      <w:r w:rsidRPr="00656F44">
        <w:rPr>
          <w:bCs/>
          <w:sz w:val="22"/>
          <w:szCs w:val="22"/>
          <w:shd w:val="clear" w:color="auto" w:fill="FFFFFF"/>
        </w:rPr>
        <w:t xml:space="preserve">4.1.27. В случае поступления жалобы от Потребителя в адрес Исполнителя на некачественное предоставление коммунальных услуг, Исполнитель собственными силами производит обследование жилого помещения Потребителя с составлением соответствующего акта, в котором отражаются результаты замеров температуры внутри помещения и температуры горячей воды в точках разбора, кроме этого отражается готовность Потребителя к отопительному сезону (утепление оконных и дверных проемов). В случае подтверждения факта предоставления некачественных коммунальных услуг Исполнитель направляет в адрес </w:t>
      </w:r>
      <w:r>
        <w:rPr>
          <w:bCs/>
          <w:sz w:val="22"/>
          <w:szCs w:val="22"/>
          <w:shd w:val="clear" w:color="auto" w:fill="FFFFFF"/>
        </w:rPr>
        <w:t>Ресурсоснабжающей</w:t>
      </w:r>
      <w:r w:rsidRPr="00656F44">
        <w:rPr>
          <w:bCs/>
          <w:sz w:val="22"/>
          <w:szCs w:val="22"/>
          <w:shd w:val="clear" w:color="auto" w:fill="FFFFFF"/>
        </w:rPr>
        <w:t xml:space="preserve"> организации приглашение с целью проведения обследования системы теплоснабжения</w:t>
      </w:r>
      <w:r>
        <w:rPr>
          <w:bCs/>
          <w:sz w:val="22"/>
          <w:szCs w:val="22"/>
          <w:shd w:val="clear" w:color="auto" w:fill="FFFFFF"/>
        </w:rPr>
        <w:t xml:space="preserve"> и горячего водоснабжения</w:t>
      </w:r>
      <w:r w:rsidRPr="00656F44">
        <w:rPr>
          <w:bCs/>
          <w:sz w:val="22"/>
          <w:szCs w:val="22"/>
          <w:shd w:val="clear" w:color="auto" w:fill="FFFFFF"/>
        </w:rPr>
        <w:t xml:space="preserve"> на границе эксплуатационной принадлежности Сторон (телефонограмма, </w:t>
      </w:r>
      <w:proofErr w:type="spellStart"/>
      <w:r w:rsidRPr="00656F44">
        <w:rPr>
          <w:bCs/>
          <w:sz w:val="22"/>
          <w:szCs w:val="22"/>
          <w:shd w:val="clear" w:color="auto" w:fill="FFFFFF"/>
        </w:rPr>
        <w:t>факсограмма</w:t>
      </w:r>
      <w:proofErr w:type="spellEnd"/>
      <w:r w:rsidRPr="00656F44">
        <w:rPr>
          <w:bCs/>
          <w:sz w:val="22"/>
          <w:szCs w:val="22"/>
          <w:shd w:val="clear" w:color="auto" w:fill="FFFFFF"/>
        </w:rPr>
        <w:t xml:space="preserve"> либо письмом с нарочным) и составления акта о некачественной поставке (недопоставке) коммунальных ресурсов и определения виновной стороны.</w:t>
      </w:r>
    </w:p>
    <w:p w:rsidR="005363AF" w:rsidRPr="00656F44" w:rsidRDefault="005363AF" w:rsidP="00EC034F">
      <w:pPr>
        <w:widowControl w:val="0"/>
        <w:shd w:val="clear" w:color="auto" w:fill="FFFFFF"/>
        <w:autoSpaceDE w:val="0"/>
        <w:autoSpaceDN w:val="0"/>
        <w:adjustRightInd w:val="0"/>
        <w:jc w:val="both"/>
        <w:rPr>
          <w:sz w:val="22"/>
          <w:szCs w:val="22"/>
        </w:rPr>
      </w:pPr>
      <w:r w:rsidRPr="00656F44">
        <w:rPr>
          <w:bCs/>
          <w:sz w:val="22"/>
          <w:szCs w:val="22"/>
          <w:shd w:val="clear" w:color="auto" w:fill="FFFFFF"/>
        </w:rPr>
        <w:t xml:space="preserve">4.1.28. </w:t>
      </w:r>
      <w:r w:rsidRPr="00656F44">
        <w:rPr>
          <w:sz w:val="22"/>
          <w:szCs w:val="22"/>
        </w:rPr>
        <w:t>Поддерживать надлежащее техническое состояние местной системы отопления, проводить работы на объектах по энергосбережению: утепление дверей, окон, подвалов, теплотрасс</w:t>
      </w:r>
      <w:r w:rsidRPr="00656F44">
        <w:rPr>
          <w:sz w:val="22"/>
          <w:szCs w:val="22"/>
        </w:rPr>
        <w:br/>
        <w:t>в подвалах и т.д.</w:t>
      </w:r>
    </w:p>
    <w:p w:rsidR="005363AF" w:rsidRPr="00656F44" w:rsidRDefault="005363AF" w:rsidP="00EC034F">
      <w:pPr>
        <w:widowControl w:val="0"/>
        <w:shd w:val="clear" w:color="auto" w:fill="FFFFFF"/>
        <w:tabs>
          <w:tab w:val="left" w:pos="1138"/>
        </w:tabs>
        <w:jc w:val="both"/>
        <w:rPr>
          <w:sz w:val="22"/>
          <w:szCs w:val="22"/>
        </w:rPr>
      </w:pPr>
      <w:r w:rsidRPr="00656F44">
        <w:rPr>
          <w:sz w:val="22"/>
          <w:szCs w:val="22"/>
        </w:rPr>
        <w:lastRenderedPageBreak/>
        <w:t xml:space="preserve">4.1.29. Ежемесячно в срок до 10-го числа месяца, следующего за расчетным, предоставлять </w:t>
      </w:r>
      <w:r>
        <w:rPr>
          <w:sz w:val="22"/>
          <w:szCs w:val="22"/>
        </w:rPr>
        <w:t>Ресурсоснабжающей</w:t>
      </w:r>
      <w:r w:rsidRPr="00656F44">
        <w:rPr>
          <w:sz w:val="22"/>
          <w:szCs w:val="22"/>
        </w:rPr>
        <w:t xml:space="preserve"> организации сведения по начислениям, оплате и задолженности за коммунальные услуги «отопление» и «горячее водоснабжение», в том числе с разбивкой по каждому многоквартирному дому и лицевому счету.</w:t>
      </w:r>
    </w:p>
    <w:p w:rsidR="005363AF" w:rsidRPr="00656F44" w:rsidRDefault="005363AF" w:rsidP="00EC034F">
      <w:pPr>
        <w:pStyle w:val="210"/>
        <w:widowControl w:val="0"/>
        <w:rPr>
          <w:rStyle w:val="FontStyle12"/>
          <w:sz w:val="22"/>
          <w:szCs w:val="22"/>
        </w:rPr>
      </w:pPr>
      <w:r w:rsidRPr="00656F44">
        <w:rPr>
          <w:rStyle w:val="FontStyle12"/>
          <w:b w:val="0"/>
          <w:bCs w:val="0"/>
          <w:sz w:val="22"/>
          <w:szCs w:val="22"/>
        </w:rPr>
        <w:t xml:space="preserve">4.1.30. Ежемесячно в срок до 3-5 числа месяца, следующего за расчетным месяцем предоставлять </w:t>
      </w:r>
      <w:r>
        <w:rPr>
          <w:rStyle w:val="FontStyle12"/>
          <w:b w:val="0"/>
          <w:bCs w:val="0"/>
          <w:sz w:val="22"/>
          <w:szCs w:val="22"/>
        </w:rPr>
        <w:t>Ресурсоснабжающей</w:t>
      </w:r>
      <w:r w:rsidRPr="00656F44">
        <w:rPr>
          <w:rStyle w:val="FontStyle12"/>
          <w:b w:val="0"/>
          <w:bCs w:val="0"/>
          <w:sz w:val="22"/>
          <w:szCs w:val="22"/>
        </w:rPr>
        <w:t xml:space="preserve"> организации сведения в разрезе каждого многоквартирного дома об общей площади жилых помещений, в т.ч. о свободности жилых помещений; о количестве зарегистрированных и фактически проживающих граждан, в т.ч. расчет в отношении которых производится по нормативу и с учетом показаний индивидуальных приборов учета; об изменениях способа подключения полотенцесушителей; о</w:t>
      </w:r>
      <w:r w:rsidRPr="00656F44">
        <w:rPr>
          <w:kern w:val="36"/>
          <w:sz w:val="22"/>
          <w:szCs w:val="22"/>
        </w:rPr>
        <w:t xml:space="preserve"> </w:t>
      </w:r>
      <w:r w:rsidRPr="00656F44">
        <w:rPr>
          <w:rStyle w:val="FontStyle12"/>
          <w:b w:val="0"/>
          <w:bCs w:val="0"/>
          <w:sz w:val="22"/>
          <w:szCs w:val="22"/>
        </w:rPr>
        <w:t>категории и этажности многоквартирных домов; общей площади помещений, входящих в состав общего имущества в многоквартирном доме; общей площади всех жилых помещений (квартир) и нежилых помещений в многоквартирном доме; общей площади всех жилых помещений (квартир) в многоквартирном доме, расчет в отношении которых ведется по показаниям индивидуальных приборов учета.</w:t>
      </w:r>
    </w:p>
    <w:p w:rsidR="005363AF" w:rsidRPr="00656F44" w:rsidRDefault="005363AF" w:rsidP="00EC034F">
      <w:pPr>
        <w:pStyle w:val="210"/>
        <w:widowControl w:val="0"/>
        <w:rPr>
          <w:rStyle w:val="FontStyle12"/>
          <w:b w:val="0"/>
          <w:bCs w:val="0"/>
          <w:sz w:val="22"/>
          <w:szCs w:val="22"/>
        </w:rPr>
      </w:pPr>
      <w:r w:rsidRPr="00656F44">
        <w:rPr>
          <w:rStyle w:val="FontStyle12"/>
          <w:b w:val="0"/>
          <w:bCs w:val="0"/>
          <w:sz w:val="22"/>
          <w:szCs w:val="22"/>
        </w:rPr>
        <w:t xml:space="preserve">Ежемесячно </w:t>
      </w:r>
      <w:r w:rsidRPr="00656F44">
        <w:rPr>
          <w:b w:val="0"/>
          <w:bCs w:val="0"/>
          <w:sz w:val="22"/>
          <w:szCs w:val="22"/>
        </w:rPr>
        <w:t xml:space="preserve">в срок с 25 по 30 число текущего расчетного периода </w:t>
      </w:r>
      <w:r w:rsidRPr="00656F44">
        <w:rPr>
          <w:rStyle w:val="FontStyle12"/>
          <w:b w:val="0"/>
          <w:bCs w:val="0"/>
          <w:sz w:val="22"/>
          <w:szCs w:val="22"/>
        </w:rPr>
        <w:t xml:space="preserve">предоставлять </w:t>
      </w:r>
      <w:r>
        <w:rPr>
          <w:rStyle w:val="FontStyle12"/>
          <w:b w:val="0"/>
          <w:bCs w:val="0"/>
          <w:sz w:val="22"/>
          <w:szCs w:val="22"/>
        </w:rPr>
        <w:t>Ресурсоснабжающей</w:t>
      </w:r>
      <w:r w:rsidRPr="00656F44">
        <w:rPr>
          <w:rStyle w:val="FontStyle12"/>
          <w:b w:val="0"/>
          <w:bCs w:val="0"/>
          <w:sz w:val="22"/>
          <w:szCs w:val="22"/>
        </w:rPr>
        <w:t xml:space="preserve"> организации сведения о показаниях индивидуальных приборов учета в разрезе каждой квартиры </w:t>
      </w:r>
      <w:r w:rsidRPr="00656F44">
        <w:rPr>
          <w:b w:val="0"/>
          <w:iCs/>
          <w:sz w:val="22"/>
          <w:szCs w:val="22"/>
        </w:rPr>
        <w:t>с указанием даты ввода прибора учета в эксплуатацию, даты очередной поверки прибора учета, показаний предыдущего и отчетного периода</w:t>
      </w:r>
      <w:r w:rsidRPr="00656F44">
        <w:rPr>
          <w:rStyle w:val="af1"/>
          <w:b w:val="0"/>
          <w:bCs w:val="0"/>
          <w:sz w:val="22"/>
          <w:szCs w:val="22"/>
        </w:rPr>
        <w:t xml:space="preserve"> на дату предоставления потребителем, а также </w:t>
      </w:r>
      <w:r w:rsidRPr="00656F44">
        <w:rPr>
          <w:rStyle w:val="FontStyle12"/>
          <w:b w:val="0"/>
          <w:bCs w:val="0"/>
          <w:sz w:val="22"/>
          <w:szCs w:val="22"/>
        </w:rPr>
        <w:t xml:space="preserve">с подведением итогов по каждому многоквартирному дому и в целом за расчетный период; архивные данные (журнал </w:t>
      </w:r>
      <w:r w:rsidRPr="00656F44">
        <w:rPr>
          <w:b w:val="0"/>
          <w:bCs w:val="0"/>
          <w:sz w:val="22"/>
          <w:szCs w:val="22"/>
        </w:rPr>
        <w:t xml:space="preserve">учета) тепловой энергии (теплоносителя) и горячей воды с указанием ежесуточного времени работы прибора и параметров теплоносителя, </w:t>
      </w:r>
      <w:r w:rsidRPr="00656F44">
        <w:rPr>
          <w:rStyle w:val="FontStyle12"/>
          <w:b w:val="0"/>
          <w:bCs w:val="0"/>
          <w:sz w:val="22"/>
          <w:szCs w:val="22"/>
        </w:rPr>
        <w:t>в случае оборудования многоквартирного дома общедомовым прибором учета.</w:t>
      </w:r>
    </w:p>
    <w:p w:rsidR="005363AF" w:rsidRPr="00656F44" w:rsidRDefault="005363AF" w:rsidP="00EC034F">
      <w:pPr>
        <w:widowControl w:val="0"/>
        <w:autoSpaceDE w:val="0"/>
        <w:autoSpaceDN w:val="0"/>
        <w:adjustRightInd w:val="0"/>
        <w:jc w:val="both"/>
        <w:rPr>
          <w:sz w:val="22"/>
          <w:szCs w:val="22"/>
        </w:rPr>
      </w:pPr>
      <w:r w:rsidRPr="00656F44">
        <w:rPr>
          <w:sz w:val="22"/>
          <w:szCs w:val="22"/>
        </w:rPr>
        <w:t xml:space="preserve">В отношении многоквартирных домов, не оборудованных общедомовыми (коллективными) приборами учета, а также в отношении жилых помещений, не оборудованных индивидуальными или общими (квартирными) приборами учета в связи с отсутствием технической возможности их установки, подтвержденной в установленном порядке, ежемесячно в срок до 25-го числа текущего расчетного периода, для осуществления перерасчета гражданам в период их временного отсутствия более 5 полных календарных дней, </w:t>
      </w:r>
      <w:r w:rsidRPr="00656F44">
        <w:rPr>
          <w:rStyle w:val="FontStyle12"/>
          <w:sz w:val="22"/>
          <w:szCs w:val="22"/>
        </w:rPr>
        <w:t xml:space="preserve">предоставлять </w:t>
      </w:r>
      <w:r w:rsidRPr="005B07C7">
        <w:rPr>
          <w:rStyle w:val="FontStyle12"/>
          <w:bCs/>
          <w:sz w:val="22"/>
          <w:szCs w:val="22"/>
        </w:rPr>
        <w:t>Ресурсоснабжающей организации</w:t>
      </w:r>
      <w:r w:rsidRPr="00656F44">
        <w:rPr>
          <w:rStyle w:val="FontStyle12"/>
          <w:b/>
          <w:bCs/>
          <w:sz w:val="22"/>
          <w:szCs w:val="22"/>
        </w:rPr>
        <w:t xml:space="preserve"> </w:t>
      </w:r>
      <w:r w:rsidRPr="00656F44">
        <w:rPr>
          <w:rStyle w:val="FontStyle12"/>
          <w:sz w:val="22"/>
          <w:szCs w:val="22"/>
        </w:rPr>
        <w:t>отчет по временно отсутствующим гражданам с указанием ФИО потребителя, адреса, объема коммунальных услуг и суммы перерасчета, а также предоставлять к нему копии з</w:t>
      </w:r>
      <w:r w:rsidRPr="00656F44">
        <w:rPr>
          <w:sz w:val="22"/>
          <w:szCs w:val="22"/>
        </w:rPr>
        <w:t xml:space="preserve">аявлений от Потребителей, поданных не позднее 30 дней после окончания периода временного отсутствия, копии актов обследования на предмет установления отсутствия технической возможности установки индивидуального, общего (квартирного) приборов учета и копии документов, оформленных в соответствии с требованиями действующего законодательства и подтверждающих продолжительность периода и причины временного отсутствия потребителя и проживающих совместно с ним лиц по месту постоянного жительства; </w:t>
      </w:r>
      <w:r w:rsidRPr="00656F44">
        <w:rPr>
          <w:rStyle w:val="FontStyle12"/>
          <w:sz w:val="22"/>
          <w:szCs w:val="22"/>
        </w:rPr>
        <w:t xml:space="preserve">отчет по прибывшим и выбывшим гражданам с указанием ФИО потребителя, адреса, объема коммунальных услуг и суммы перерасчета, с предоставлением копии выписки из паспортного стола. </w:t>
      </w:r>
    </w:p>
    <w:p w:rsidR="005363AF" w:rsidRPr="00656F44" w:rsidRDefault="005363AF" w:rsidP="00EC034F">
      <w:pPr>
        <w:pStyle w:val="210"/>
        <w:widowControl w:val="0"/>
        <w:rPr>
          <w:sz w:val="22"/>
          <w:szCs w:val="22"/>
        </w:rPr>
      </w:pPr>
      <w:r w:rsidRPr="00656F44">
        <w:rPr>
          <w:b w:val="0"/>
          <w:bCs w:val="0"/>
          <w:sz w:val="22"/>
          <w:szCs w:val="22"/>
        </w:rPr>
        <w:t>Все представляемые сведения и отчеты должны быть</w:t>
      </w:r>
      <w:r w:rsidRPr="00656F44">
        <w:rPr>
          <w:rStyle w:val="FontStyle12"/>
          <w:b w:val="0"/>
          <w:bCs w:val="0"/>
          <w:sz w:val="22"/>
          <w:szCs w:val="22"/>
        </w:rPr>
        <w:t xml:space="preserve"> заверены печатью общества и подписью полномочного представителя Исполнителя.</w:t>
      </w:r>
    </w:p>
    <w:p w:rsidR="005363AF" w:rsidRPr="00656F44" w:rsidRDefault="005363AF" w:rsidP="00EC034F">
      <w:pPr>
        <w:pStyle w:val="210"/>
        <w:widowControl w:val="0"/>
        <w:rPr>
          <w:sz w:val="22"/>
          <w:szCs w:val="22"/>
        </w:rPr>
      </w:pPr>
      <w:r w:rsidRPr="00656F44">
        <w:rPr>
          <w:sz w:val="22"/>
          <w:szCs w:val="22"/>
        </w:rPr>
        <w:t>4.2. Исполнитель имеет право:</w:t>
      </w:r>
    </w:p>
    <w:p w:rsidR="005363AF" w:rsidRPr="00656F44" w:rsidRDefault="005363AF" w:rsidP="00EC034F">
      <w:pPr>
        <w:pStyle w:val="210"/>
        <w:widowControl w:val="0"/>
        <w:rPr>
          <w:b w:val="0"/>
          <w:bCs w:val="0"/>
          <w:sz w:val="22"/>
          <w:szCs w:val="22"/>
        </w:rPr>
      </w:pPr>
      <w:r w:rsidRPr="00656F44">
        <w:rPr>
          <w:b w:val="0"/>
          <w:bCs w:val="0"/>
          <w:sz w:val="22"/>
          <w:szCs w:val="22"/>
        </w:rPr>
        <w:t>4.2.1. Производить корректировку установленного настоящим Договором объема потребления тепловой энергии и ГВС в соответствии с действующим законодательством.</w:t>
      </w:r>
    </w:p>
    <w:p w:rsidR="005363AF" w:rsidRPr="00656F44" w:rsidRDefault="005363AF" w:rsidP="00EC034F">
      <w:pPr>
        <w:pStyle w:val="210"/>
        <w:widowControl w:val="0"/>
        <w:rPr>
          <w:b w:val="0"/>
          <w:bCs w:val="0"/>
          <w:sz w:val="22"/>
          <w:szCs w:val="22"/>
        </w:rPr>
      </w:pPr>
      <w:r w:rsidRPr="00656F44">
        <w:rPr>
          <w:b w:val="0"/>
          <w:bCs w:val="0"/>
          <w:sz w:val="22"/>
          <w:szCs w:val="22"/>
        </w:rPr>
        <w:t>4.2.2</w:t>
      </w:r>
      <w:r>
        <w:rPr>
          <w:b w:val="0"/>
          <w:bCs w:val="0"/>
          <w:sz w:val="22"/>
          <w:szCs w:val="22"/>
        </w:rPr>
        <w:t xml:space="preserve">. Увеличивать </w:t>
      </w:r>
      <w:r w:rsidRPr="00656F44">
        <w:rPr>
          <w:b w:val="0"/>
          <w:bCs w:val="0"/>
          <w:sz w:val="22"/>
          <w:szCs w:val="22"/>
        </w:rPr>
        <w:t>мощность энергоустановок, а также подключать новые в соответствии с условиями, указанными в пункте 4.1.3. настоящего Договора.</w:t>
      </w:r>
    </w:p>
    <w:p w:rsidR="005363AF" w:rsidRPr="00656F44" w:rsidRDefault="005363AF" w:rsidP="00EC034F">
      <w:pPr>
        <w:pStyle w:val="210"/>
        <w:widowControl w:val="0"/>
        <w:rPr>
          <w:b w:val="0"/>
          <w:bCs w:val="0"/>
          <w:sz w:val="22"/>
          <w:szCs w:val="22"/>
        </w:rPr>
      </w:pPr>
      <w:r w:rsidRPr="00656F44">
        <w:rPr>
          <w:b w:val="0"/>
          <w:bCs w:val="0"/>
          <w:sz w:val="22"/>
          <w:szCs w:val="22"/>
        </w:rPr>
        <w:t>4.2.3. Устанавливать новые приборы учета, в том числе обеспечивающие более функциональный и качественный учет тепловой энергии при соблюдении требований, указанных в пункте 4.1.6. настоящего Договора.</w:t>
      </w:r>
    </w:p>
    <w:p w:rsidR="005363AF" w:rsidRPr="00656F44" w:rsidRDefault="005363AF" w:rsidP="00EC034F">
      <w:pPr>
        <w:pStyle w:val="210"/>
        <w:widowControl w:val="0"/>
        <w:rPr>
          <w:rStyle w:val="FontStyle12"/>
          <w:b w:val="0"/>
          <w:bCs w:val="0"/>
          <w:sz w:val="22"/>
          <w:szCs w:val="22"/>
        </w:rPr>
      </w:pPr>
      <w:r w:rsidRPr="00656F44">
        <w:rPr>
          <w:rStyle w:val="FontStyle12"/>
          <w:b w:val="0"/>
          <w:bCs w:val="0"/>
          <w:sz w:val="22"/>
          <w:szCs w:val="22"/>
        </w:rPr>
        <w:t xml:space="preserve">4.2.4. Проводить плановые и внеплановые обследования и проверки объектов, указанных в </w:t>
      </w:r>
      <w:r w:rsidRPr="00656F44">
        <w:rPr>
          <w:rStyle w:val="FontStyle12"/>
          <w:b w:val="0"/>
          <w:bCs w:val="0"/>
          <w:sz w:val="22"/>
          <w:szCs w:val="22"/>
          <w:u w:val="single"/>
        </w:rPr>
        <w:t xml:space="preserve">Приложении № </w:t>
      </w:r>
      <w:r>
        <w:rPr>
          <w:rStyle w:val="FontStyle12"/>
          <w:b w:val="0"/>
          <w:bCs w:val="0"/>
          <w:sz w:val="22"/>
          <w:szCs w:val="22"/>
          <w:u w:val="single"/>
        </w:rPr>
        <w:t>2</w:t>
      </w:r>
      <w:r w:rsidRPr="00656F44">
        <w:rPr>
          <w:rStyle w:val="FontStyle12"/>
          <w:b w:val="0"/>
          <w:bCs w:val="0"/>
          <w:sz w:val="22"/>
          <w:szCs w:val="22"/>
        </w:rPr>
        <w:t xml:space="preserve">, находящихся в эксплуатационной ответственности Исполнителя, с целью установления качества тепловой энергии, горячего водоснабжения и его соответствия установленным требованиям технического регламента и действующего законодательства. В случае обнаружения несоответствия не менее чем за 24 часа письменно приглашать представителя </w:t>
      </w:r>
      <w:r>
        <w:rPr>
          <w:rStyle w:val="FontStyle12"/>
          <w:b w:val="0"/>
          <w:bCs w:val="0"/>
          <w:sz w:val="22"/>
          <w:szCs w:val="22"/>
        </w:rPr>
        <w:t>Ресурсоснабжающей</w:t>
      </w:r>
      <w:r w:rsidRPr="00656F44">
        <w:rPr>
          <w:rStyle w:val="FontStyle12"/>
          <w:b w:val="0"/>
          <w:bCs w:val="0"/>
          <w:sz w:val="22"/>
          <w:szCs w:val="22"/>
        </w:rPr>
        <w:t xml:space="preserve"> организации для совместного проведения обследования системы теплоснабжения и составления соответствующего акта обследования с занесением результатов обследования, указанием причины, повлекшей изменение параметров качества, стороны виновной в данном отклонении, и соответствующего предписания. Результаты обследования определяются по показаниям поверенных приборов </w:t>
      </w:r>
      <w:proofErr w:type="spellStart"/>
      <w:r w:rsidRPr="00656F44">
        <w:rPr>
          <w:rStyle w:val="FontStyle12"/>
          <w:b w:val="0"/>
          <w:bCs w:val="0"/>
          <w:sz w:val="22"/>
          <w:szCs w:val="22"/>
        </w:rPr>
        <w:t>КИПиА</w:t>
      </w:r>
      <w:proofErr w:type="spellEnd"/>
      <w:r w:rsidRPr="00656F44">
        <w:rPr>
          <w:rStyle w:val="FontStyle12"/>
          <w:b w:val="0"/>
          <w:bCs w:val="0"/>
          <w:sz w:val="22"/>
          <w:szCs w:val="22"/>
        </w:rPr>
        <w:t>, установленных на границе раздела эксплуатационной принадлежности или ином месте, согласованном Сторонами.</w:t>
      </w:r>
    </w:p>
    <w:p w:rsidR="005363AF" w:rsidRPr="00656F44" w:rsidRDefault="005363AF" w:rsidP="00EC034F">
      <w:pPr>
        <w:widowControl w:val="0"/>
        <w:jc w:val="both"/>
        <w:rPr>
          <w:rStyle w:val="FontStyle12"/>
          <w:sz w:val="22"/>
          <w:szCs w:val="22"/>
        </w:rPr>
      </w:pPr>
      <w:r w:rsidRPr="00656F44">
        <w:rPr>
          <w:rStyle w:val="FontStyle12"/>
          <w:sz w:val="22"/>
          <w:szCs w:val="22"/>
        </w:rPr>
        <w:t xml:space="preserve">4.2.5. </w:t>
      </w:r>
      <w:r w:rsidRPr="00656F44">
        <w:rPr>
          <w:spacing w:val="1"/>
          <w:sz w:val="22"/>
          <w:szCs w:val="22"/>
        </w:rPr>
        <w:t>Вносить в течение действия настоящего договора</w:t>
      </w:r>
      <w:r w:rsidRPr="00656F44">
        <w:rPr>
          <w:sz w:val="22"/>
          <w:szCs w:val="22"/>
        </w:rPr>
        <w:t xml:space="preserve"> предложения по изменению договорных величин тепловой нагрузки, максимальных часовых расходов теплоносителя, потребления тепловой энергии и теплоносителя.</w:t>
      </w:r>
      <w:r w:rsidRPr="00656F44">
        <w:rPr>
          <w:spacing w:val="1"/>
          <w:sz w:val="22"/>
          <w:szCs w:val="22"/>
        </w:rPr>
        <w:t xml:space="preserve"> При этом Исполнитель обязан предупредить </w:t>
      </w:r>
      <w:r>
        <w:rPr>
          <w:spacing w:val="1"/>
          <w:sz w:val="22"/>
          <w:szCs w:val="22"/>
        </w:rPr>
        <w:t>Ресурсоснабжающую</w:t>
      </w:r>
      <w:r w:rsidRPr="00656F44">
        <w:rPr>
          <w:b/>
          <w:spacing w:val="1"/>
          <w:sz w:val="22"/>
          <w:szCs w:val="22"/>
        </w:rPr>
        <w:t xml:space="preserve"> </w:t>
      </w:r>
      <w:r w:rsidRPr="00656F44">
        <w:rPr>
          <w:spacing w:val="1"/>
          <w:sz w:val="22"/>
          <w:szCs w:val="22"/>
        </w:rPr>
        <w:t>организацию</w:t>
      </w:r>
      <w:r w:rsidRPr="00656F44">
        <w:rPr>
          <w:sz w:val="22"/>
          <w:szCs w:val="22"/>
        </w:rPr>
        <w:t xml:space="preserve"> в письменной форме о предстоящих изменениях не менее чем за один месяц.</w:t>
      </w:r>
    </w:p>
    <w:p w:rsidR="005363AF" w:rsidRPr="00656F44" w:rsidRDefault="005363AF" w:rsidP="00EC034F">
      <w:pPr>
        <w:widowControl w:val="0"/>
        <w:jc w:val="both"/>
        <w:rPr>
          <w:b/>
          <w:sz w:val="22"/>
          <w:szCs w:val="22"/>
        </w:rPr>
      </w:pPr>
      <w:r w:rsidRPr="00656F44">
        <w:rPr>
          <w:bCs/>
          <w:sz w:val="22"/>
          <w:szCs w:val="22"/>
        </w:rPr>
        <w:lastRenderedPageBreak/>
        <w:t xml:space="preserve">4.2.6. </w:t>
      </w:r>
      <w:r w:rsidRPr="00656F44">
        <w:rPr>
          <w:sz w:val="22"/>
          <w:szCs w:val="22"/>
        </w:rPr>
        <w:t xml:space="preserve">Присоединять к тепловым сетям, находящимся в эксплуатации Исполнителя, при согласовании с </w:t>
      </w:r>
      <w:r>
        <w:rPr>
          <w:sz w:val="22"/>
          <w:szCs w:val="22"/>
        </w:rPr>
        <w:t>Ресурсоснабжающей</w:t>
      </w:r>
      <w:r w:rsidRPr="00656F44">
        <w:rPr>
          <w:sz w:val="22"/>
          <w:szCs w:val="22"/>
        </w:rPr>
        <w:t xml:space="preserve"> организацией, других абонентов (</w:t>
      </w:r>
      <w:proofErr w:type="spellStart"/>
      <w:r w:rsidRPr="00656F44">
        <w:rPr>
          <w:sz w:val="22"/>
          <w:szCs w:val="22"/>
        </w:rPr>
        <w:t>субабонентов</w:t>
      </w:r>
      <w:proofErr w:type="spellEnd"/>
      <w:r w:rsidRPr="00656F44">
        <w:rPr>
          <w:sz w:val="22"/>
          <w:szCs w:val="22"/>
        </w:rPr>
        <w:t>) в пределах разрешенной тепловой мощности.</w:t>
      </w:r>
    </w:p>
    <w:p w:rsidR="005363AF" w:rsidRPr="00656F44" w:rsidRDefault="005363AF" w:rsidP="00EC034F">
      <w:pPr>
        <w:widowControl w:val="0"/>
        <w:jc w:val="center"/>
        <w:rPr>
          <w:b/>
          <w:bCs/>
          <w:sz w:val="22"/>
          <w:szCs w:val="22"/>
        </w:rPr>
      </w:pPr>
    </w:p>
    <w:p w:rsidR="005363AF" w:rsidRPr="00656F44" w:rsidRDefault="005363AF" w:rsidP="00EC034F">
      <w:pPr>
        <w:widowControl w:val="0"/>
        <w:jc w:val="center"/>
        <w:rPr>
          <w:b/>
          <w:bCs/>
          <w:sz w:val="22"/>
          <w:szCs w:val="22"/>
        </w:rPr>
      </w:pPr>
      <w:r>
        <w:rPr>
          <w:b/>
          <w:bCs/>
          <w:sz w:val="22"/>
          <w:szCs w:val="22"/>
        </w:rPr>
        <w:t xml:space="preserve">5.   ПОРЯДОК </w:t>
      </w:r>
      <w:r w:rsidRPr="00656F44">
        <w:rPr>
          <w:b/>
          <w:bCs/>
          <w:sz w:val="22"/>
          <w:szCs w:val="22"/>
        </w:rPr>
        <w:t>УЧЕТА ТЕПЛОВОЙ ЭНЕРГИИ</w:t>
      </w:r>
    </w:p>
    <w:p w:rsidR="005363AF" w:rsidRPr="00656F44" w:rsidRDefault="005363AF" w:rsidP="00EC034F">
      <w:pPr>
        <w:widowControl w:val="0"/>
        <w:jc w:val="center"/>
        <w:rPr>
          <w:b/>
          <w:bCs/>
          <w:sz w:val="22"/>
          <w:szCs w:val="22"/>
        </w:rPr>
      </w:pPr>
    </w:p>
    <w:p w:rsidR="005363AF" w:rsidRPr="00656F44" w:rsidRDefault="005363AF" w:rsidP="00EC034F">
      <w:pPr>
        <w:widowControl w:val="0"/>
        <w:autoSpaceDE w:val="0"/>
        <w:jc w:val="both"/>
        <w:rPr>
          <w:sz w:val="22"/>
          <w:szCs w:val="22"/>
        </w:rPr>
      </w:pPr>
      <w:r w:rsidRPr="00656F44">
        <w:rPr>
          <w:sz w:val="22"/>
          <w:szCs w:val="22"/>
        </w:rPr>
        <w:t>5.1. При определении объемов поставляемого коммунального ресурса учитывается следующее:</w:t>
      </w:r>
    </w:p>
    <w:p w:rsidR="005363AF" w:rsidRPr="00656F44" w:rsidRDefault="005363AF" w:rsidP="00EC034F">
      <w:pPr>
        <w:widowControl w:val="0"/>
        <w:jc w:val="both"/>
        <w:rPr>
          <w:sz w:val="22"/>
          <w:szCs w:val="22"/>
        </w:rPr>
      </w:pPr>
      <w:r w:rsidRPr="00656F44">
        <w:rPr>
          <w:sz w:val="22"/>
          <w:szCs w:val="22"/>
        </w:rPr>
        <w:t>5.1.1. Объем поставленных по настоящему Договору коммунальных ресурсов определяется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363AF" w:rsidRPr="00656F44" w:rsidRDefault="005363AF" w:rsidP="00EC034F">
      <w:pPr>
        <w:widowControl w:val="0"/>
        <w:jc w:val="both"/>
        <w:rPr>
          <w:sz w:val="22"/>
          <w:szCs w:val="22"/>
        </w:rPr>
      </w:pPr>
      <w:r w:rsidRPr="00656F44">
        <w:rPr>
          <w:sz w:val="22"/>
          <w:szCs w:val="22"/>
        </w:rPr>
        <w:t xml:space="preserve">5.1.2.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w:t>
      </w:r>
      <w:proofErr w:type="spellStart"/>
      <w:r w:rsidRPr="00656F44">
        <w:rPr>
          <w:sz w:val="22"/>
          <w:szCs w:val="22"/>
        </w:rPr>
        <w:t>ресурсоснабжения</w:t>
      </w:r>
      <w:proofErr w:type="spellEnd"/>
      <w:r w:rsidRPr="00656F44">
        <w:rPr>
          <w:sz w:val="22"/>
          <w:szCs w:val="22"/>
        </w:rPr>
        <w:t>,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5363AF" w:rsidRPr="00656F44" w:rsidRDefault="005363AF" w:rsidP="00EC034F">
      <w:pPr>
        <w:widowControl w:val="0"/>
        <w:jc w:val="both"/>
        <w:rPr>
          <w:sz w:val="22"/>
          <w:szCs w:val="22"/>
        </w:rPr>
      </w:pPr>
      <w:r w:rsidRPr="00656F44">
        <w:rPr>
          <w:sz w:val="22"/>
          <w:szCs w:val="22"/>
        </w:rPr>
        <w:t xml:space="preserve">5.1.3. Объем коммунального ресурса, используемого в целях предоставления коммунальной услуги по горячему водоснабжению, поставляемого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 </w:t>
      </w:r>
    </w:p>
    <w:p w:rsidR="005363AF" w:rsidRPr="00656F44" w:rsidRDefault="005363AF" w:rsidP="00EC034F">
      <w:pPr>
        <w:widowControl w:val="0"/>
        <w:jc w:val="center"/>
        <w:rPr>
          <w:sz w:val="22"/>
          <w:szCs w:val="22"/>
        </w:rPr>
      </w:pPr>
      <w:r w:rsidRPr="00656F44">
        <w:rPr>
          <w:sz w:val="22"/>
          <w:szCs w:val="22"/>
          <w:lang w:val="en-US"/>
        </w:rPr>
        <w:t>V</w:t>
      </w:r>
      <w:r w:rsidRPr="00656F44">
        <w:rPr>
          <w:sz w:val="22"/>
          <w:szCs w:val="22"/>
          <w:vertAlign w:val="superscript"/>
        </w:rPr>
        <w:t>Д</w:t>
      </w:r>
      <w:r w:rsidRPr="00656F44">
        <w:rPr>
          <w:sz w:val="22"/>
          <w:szCs w:val="22"/>
        </w:rPr>
        <w:t xml:space="preserve"> = </w:t>
      </w:r>
      <w:r w:rsidRPr="00656F44">
        <w:rPr>
          <w:sz w:val="22"/>
          <w:szCs w:val="22"/>
          <w:lang w:val="en-US"/>
        </w:rPr>
        <w:t>V</w:t>
      </w:r>
      <w:r w:rsidRPr="00656F44">
        <w:rPr>
          <w:sz w:val="22"/>
          <w:szCs w:val="22"/>
          <w:vertAlign w:val="superscript"/>
        </w:rPr>
        <w:t>п</w:t>
      </w:r>
      <w:r w:rsidRPr="00656F44">
        <w:rPr>
          <w:sz w:val="22"/>
          <w:szCs w:val="22"/>
        </w:rPr>
        <w:t xml:space="preserve"> + </w:t>
      </w:r>
      <w:r w:rsidRPr="00656F44">
        <w:rPr>
          <w:sz w:val="22"/>
          <w:szCs w:val="22"/>
          <w:lang w:val="en-US"/>
        </w:rPr>
        <w:t>V</w:t>
      </w:r>
      <w:r w:rsidRPr="00656F44">
        <w:rPr>
          <w:sz w:val="22"/>
          <w:szCs w:val="22"/>
          <w:vertAlign w:val="superscript"/>
        </w:rPr>
        <w:t>сред</w:t>
      </w:r>
      <w:r w:rsidRPr="00656F44">
        <w:rPr>
          <w:sz w:val="22"/>
          <w:szCs w:val="22"/>
        </w:rPr>
        <w:t xml:space="preserve"> + </w:t>
      </w:r>
      <w:r w:rsidRPr="00656F44">
        <w:rPr>
          <w:sz w:val="22"/>
          <w:szCs w:val="22"/>
          <w:lang w:val="en-US"/>
        </w:rPr>
        <w:t>V</w:t>
      </w:r>
      <w:r w:rsidRPr="00656F44">
        <w:rPr>
          <w:sz w:val="22"/>
          <w:szCs w:val="22"/>
          <w:vertAlign w:val="superscript"/>
        </w:rPr>
        <w:t>н</w:t>
      </w:r>
      <w:r w:rsidRPr="00656F44">
        <w:rPr>
          <w:sz w:val="22"/>
          <w:szCs w:val="22"/>
        </w:rPr>
        <w:t xml:space="preserve"> + </w:t>
      </w:r>
      <w:r w:rsidRPr="00656F44">
        <w:rPr>
          <w:sz w:val="22"/>
          <w:szCs w:val="22"/>
          <w:lang w:val="en-US"/>
        </w:rPr>
        <w:t>V</w:t>
      </w:r>
      <w:proofErr w:type="spellStart"/>
      <w:r w:rsidRPr="00656F44">
        <w:rPr>
          <w:sz w:val="22"/>
          <w:szCs w:val="22"/>
          <w:vertAlign w:val="superscript"/>
        </w:rPr>
        <w:t>расч</w:t>
      </w:r>
      <w:proofErr w:type="spellEnd"/>
      <w:r w:rsidRPr="00656F44">
        <w:rPr>
          <w:sz w:val="22"/>
          <w:szCs w:val="22"/>
        </w:rPr>
        <w:t xml:space="preserve"> + </w:t>
      </w:r>
      <w:r w:rsidRPr="00656F44">
        <w:rPr>
          <w:sz w:val="22"/>
          <w:szCs w:val="22"/>
          <w:lang w:val="en-US"/>
        </w:rPr>
        <w:t>V</w:t>
      </w:r>
      <w:proofErr w:type="spellStart"/>
      <w:r w:rsidRPr="00656F44">
        <w:rPr>
          <w:sz w:val="22"/>
          <w:szCs w:val="22"/>
          <w:vertAlign w:val="superscript"/>
        </w:rPr>
        <w:t>кр</w:t>
      </w:r>
      <w:proofErr w:type="spellEnd"/>
      <w:r w:rsidRPr="00656F44">
        <w:rPr>
          <w:sz w:val="22"/>
          <w:szCs w:val="22"/>
        </w:rPr>
        <w:t xml:space="preserve"> + </w:t>
      </w:r>
      <w:proofErr w:type="gramStart"/>
      <w:r w:rsidRPr="00656F44">
        <w:rPr>
          <w:sz w:val="22"/>
          <w:szCs w:val="22"/>
          <w:lang w:val="en-US"/>
        </w:rPr>
        <w:t>V</w:t>
      </w:r>
      <w:proofErr w:type="spellStart"/>
      <w:r w:rsidRPr="00656F44">
        <w:rPr>
          <w:sz w:val="22"/>
          <w:szCs w:val="22"/>
          <w:vertAlign w:val="superscript"/>
        </w:rPr>
        <w:t>н</w:t>
      </w:r>
      <w:r w:rsidRPr="00656F44">
        <w:rPr>
          <w:sz w:val="22"/>
          <w:szCs w:val="22"/>
          <w:vertAlign w:val="subscript"/>
        </w:rPr>
        <w:t>одн</w:t>
      </w:r>
      <w:proofErr w:type="spellEnd"/>
      <w:r w:rsidRPr="00656F44">
        <w:rPr>
          <w:sz w:val="22"/>
          <w:szCs w:val="22"/>
        </w:rPr>
        <w:t xml:space="preserve"> ,</w:t>
      </w:r>
      <w:proofErr w:type="gramEnd"/>
      <w:r w:rsidRPr="00656F44">
        <w:rPr>
          <w:sz w:val="22"/>
          <w:szCs w:val="22"/>
        </w:rPr>
        <w:t xml:space="preserve"> где:</w:t>
      </w:r>
    </w:p>
    <w:p w:rsidR="005363AF" w:rsidRPr="00656F44" w:rsidRDefault="005363AF" w:rsidP="00EC034F">
      <w:pPr>
        <w:widowControl w:val="0"/>
        <w:jc w:val="both"/>
        <w:rPr>
          <w:sz w:val="22"/>
          <w:szCs w:val="22"/>
        </w:rPr>
      </w:pPr>
      <w:proofErr w:type="spellStart"/>
      <w:r w:rsidRPr="00656F44">
        <w:rPr>
          <w:sz w:val="22"/>
          <w:szCs w:val="22"/>
        </w:rPr>
        <w:t>V</w:t>
      </w:r>
      <w:r w:rsidRPr="00656F44">
        <w:rPr>
          <w:rStyle w:val="sup"/>
          <w:sz w:val="22"/>
          <w:szCs w:val="22"/>
          <w:vertAlign w:val="superscript"/>
        </w:rPr>
        <w:t>п</w:t>
      </w:r>
      <w:proofErr w:type="spellEnd"/>
      <w:r w:rsidRPr="00656F44">
        <w:rPr>
          <w:sz w:val="22"/>
          <w:szCs w:val="22"/>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5363AF" w:rsidRPr="00EC034F" w:rsidRDefault="005363AF" w:rsidP="00EC034F">
      <w:pPr>
        <w:widowControl w:val="0"/>
        <w:jc w:val="both"/>
        <w:rPr>
          <w:sz w:val="22"/>
          <w:szCs w:val="22"/>
        </w:rPr>
      </w:pPr>
      <w:proofErr w:type="spellStart"/>
      <w:r w:rsidRPr="00656F44">
        <w:rPr>
          <w:sz w:val="22"/>
          <w:szCs w:val="22"/>
        </w:rPr>
        <w:t>V</w:t>
      </w:r>
      <w:r w:rsidRPr="00656F44">
        <w:rPr>
          <w:rStyle w:val="sup"/>
          <w:sz w:val="22"/>
          <w:szCs w:val="22"/>
          <w:vertAlign w:val="superscript"/>
        </w:rPr>
        <w:t>сред</w:t>
      </w:r>
      <w:proofErr w:type="spellEnd"/>
      <w:r w:rsidRPr="00656F44">
        <w:rPr>
          <w:sz w:val="22"/>
          <w:szCs w:val="22"/>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8" w:history="1">
        <w:r w:rsidRPr="00EC034F">
          <w:rPr>
            <w:rStyle w:val="af"/>
            <w:color w:val="auto"/>
            <w:sz w:val="22"/>
            <w:szCs w:val="22"/>
            <w:u w:val="none"/>
          </w:rPr>
          <w:t>Правилами</w:t>
        </w:r>
      </w:hyperlink>
      <w:r w:rsidRPr="00EC034F">
        <w:rPr>
          <w:sz w:val="22"/>
          <w:szCs w:val="22"/>
        </w:rPr>
        <w:t xml:space="preserve"> предоставления коммунальных услуг;</w:t>
      </w:r>
    </w:p>
    <w:p w:rsidR="005363AF" w:rsidRPr="00EC034F" w:rsidRDefault="005363AF" w:rsidP="00EC034F">
      <w:pPr>
        <w:widowControl w:val="0"/>
        <w:jc w:val="both"/>
        <w:rPr>
          <w:sz w:val="22"/>
          <w:szCs w:val="22"/>
        </w:rPr>
      </w:pPr>
      <w:proofErr w:type="spellStart"/>
      <w:r w:rsidRPr="00EC034F">
        <w:rPr>
          <w:sz w:val="22"/>
          <w:szCs w:val="22"/>
        </w:rPr>
        <w:t>V</w:t>
      </w:r>
      <w:r w:rsidRPr="00EC034F">
        <w:rPr>
          <w:rStyle w:val="sup"/>
          <w:sz w:val="22"/>
          <w:szCs w:val="22"/>
          <w:vertAlign w:val="superscript"/>
        </w:rPr>
        <w:t>н</w:t>
      </w:r>
      <w:proofErr w:type="spellEnd"/>
      <w:r w:rsidRPr="00EC034F">
        <w:rPr>
          <w:sz w:val="22"/>
          <w:szCs w:val="22"/>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9" w:history="1">
        <w:r w:rsidRPr="00EC034F">
          <w:rPr>
            <w:rStyle w:val="af"/>
            <w:color w:val="auto"/>
            <w:sz w:val="22"/>
            <w:szCs w:val="22"/>
            <w:u w:val="none"/>
          </w:rPr>
          <w:t>Правилами</w:t>
        </w:r>
      </w:hyperlink>
      <w:r w:rsidRPr="00EC034F">
        <w:rPr>
          <w:sz w:val="22"/>
          <w:szCs w:val="22"/>
        </w:rPr>
        <w:t xml:space="preserve"> предоставления коммунальных услуг;</w:t>
      </w:r>
    </w:p>
    <w:p w:rsidR="005363AF" w:rsidRPr="00EC034F" w:rsidRDefault="005363AF" w:rsidP="00EC034F">
      <w:pPr>
        <w:widowControl w:val="0"/>
        <w:jc w:val="both"/>
        <w:rPr>
          <w:sz w:val="22"/>
          <w:szCs w:val="22"/>
        </w:rPr>
      </w:pPr>
      <w:proofErr w:type="spellStart"/>
      <w:r w:rsidRPr="00EC034F">
        <w:rPr>
          <w:sz w:val="22"/>
          <w:szCs w:val="22"/>
        </w:rPr>
        <w:t>V</w:t>
      </w:r>
      <w:r w:rsidRPr="00EC034F">
        <w:rPr>
          <w:rStyle w:val="sup"/>
          <w:sz w:val="22"/>
          <w:szCs w:val="22"/>
          <w:vertAlign w:val="superscript"/>
        </w:rPr>
        <w:t>расч</w:t>
      </w:r>
      <w:proofErr w:type="spellEnd"/>
      <w:r w:rsidRPr="00EC034F">
        <w:rPr>
          <w:sz w:val="22"/>
          <w:szCs w:val="22"/>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0" w:history="1">
        <w:r w:rsidRPr="00EC034F">
          <w:rPr>
            <w:rStyle w:val="af"/>
            <w:color w:val="auto"/>
            <w:sz w:val="22"/>
            <w:szCs w:val="22"/>
            <w:u w:val="none"/>
          </w:rPr>
          <w:t>Правилами</w:t>
        </w:r>
      </w:hyperlink>
      <w:r w:rsidRPr="00EC034F">
        <w:rPr>
          <w:sz w:val="22"/>
          <w:szCs w:val="22"/>
        </w:rPr>
        <w:t xml:space="preserve"> предоставления коммунальных услуг исходя из расчетных объемов коммунального ресурса;</w:t>
      </w:r>
    </w:p>
    <w:p w:rsidR="005363AF" w:rsidRPr="00EC034F" w:rsidRDefault="005363AF" w:rsidP="00EC034F">
      <w:pPr>
        <w:widowControl w:val="0"/>
        <w:jc w:val="both"/>
        <w:rPr>
          <w:sz w:val="22"/>
          <w:szCs w:val="22"/>
        </w:rPr>
      </w:pPr>
      <w:proofErr w:type="spellStart"/>
      <w:r w:rsidRPr="00EC034F">
        <w:rPr>
          <w:sz w:val="22"/>
          <w:szCs w:val="22"/>
        </w:rPr>
        <w:t>V</w:t>
      </w:r>
      <w:r w:rsidRPr="00EC034F">
        <w:rPr>
          <w:rStyle w:val="sup"/>
          <w:sz w:val="22"/>
          <w:szCs w:val="22"/>
          <w:vertAlign w:val="superscript"/>
        </w:rPr>
        <w:t>кр</w:t>
      </w:r>
      <w:proofErr w:type="spellEnd"/>
      <w:r w:rsidRPr="00EC034F">
        <w:rPr>
          <w:sz w:val="22"/>
          <w:szCs w:val="22"/>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 w:history="1">
        <w:r w:rsidRPr="00EC034F">
          <w:rPr>
            <w:rStyle w:val="af"/>
            <w:color w:val="auto"/>
            <w:sz w:val="22"/>
            <w:szCs w:val="22"/>
            <w:u w:val="none"/>
          </w:rPr>
          <w:t>Правилами</w:t>
        </w:r>
      </w:hyperlink>
      <w:r w:rsidRPr="00EC034F">
        <w:rPr>
          <w:sz w:val="22"/>
          <w:szCs w:val="22"/>
        </w:rPr>
        <w:t xml:space="preserve"> предоставления коммунальных услуг (в случае отсутствия централизованного теплоснабжения и (или) горячего водоснабжения);</w:t>
      </w:r>
    </w:p>
    <w:p w:rsidR="005363AF" w:rsidRPr="00656F44" w:rsidRDefault="005363AF" w:rsidP="00EC034F">
      <w:pPr>
        <w:widowControl w:val="0"/>
        <w:jc w:val="both"/>
        <w:rPr>
          <w:sz w:val="22"/>
          <w:szCs w:val="22"/>
        </w:rPr>
      </w:pPr>
      <w:r w:rsidRPr="005B07C7">
        <w:rPr>
          <w:sz w:val="22"/>
          <w:szCs w:val="22"/>
          <w:lang w:val="en-US"/>
        </w:rPr>
        <w:t>V</w:t>
      </w:r>
      <w:proofErr w:type="spellStart"/>
      <w:r w:rsidRPr="005B07C7">
        <w:rPr>
          <w:sz w:val="22"/>
          <w:szCs w:val="22"/>
          <w:vertAlign w:val="superscript"/>
        </w:rPr>
        <w:t>н</w:t>
      </w:r>
      <w:r w:rsidRPr="005B07C7">
        <w:rPr>
          <w:sz w:val="22"/>
          <w:szCs w:val="22"/>
          <w:vertAlign w:val="subscript"/>
        </w:rPr>
        <w:t>одн</w:t>
      </w:r>
      <w:proofErr w:type="spellEnd"/>
      <w:r w:rsidRPr="005B07C7">
        <w:rPr>
          <w:sz w:val="22"/>
          <w:szCs w:val="22"/>
        </w:rPr>
        <w:t xml:space="preserve"> - объем (количество) коммунального ресурса, потребленного при содержании общего иму</w:t>
      </w:r>
      <w:r w:rsidRPr="00656F44">
        <w:rPr>
          <w:sz w:val="22"/>
          <w:szCs w:val="22"/>
        </w:rPr>
        <w:t>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5363AF" w:rsidRPr="00656F44" w:rsidRDefault="005363AF" w:rsidP="00EC034F">
      <w:pPr>
        <w:widowControl w:val="0"/>
        <w:jc w:val="both"/>
        <w:rPr>
          <w:sz w:val="22"/>
          <w:szCs w:val="22"/>
        </w:rPr>
      </w:pPr>
      <w:r w:rsidRPr="00656F44">
        <w:rPr>
          <w:sz w:val="22"/>
          <w:szCs w:val="22"/>
        </w:rPr>
        <w:t xml:space="preserve">Величины </w:t>
      </w:r>
      <w:proofErr w:type="spellStart"/>
      <w:r w:rsidRPr="00656F44">
        <w:rPr>
          <w:sz w:val="22"/>
          <w:szCs w:val="22"/>
        </w:rPr>
        <w:t>V</w:t>
      </w:r>
      <w:r w:rsidRPr="00656F44">
        <w:rPr>
          <w:rStyle w:val="sup"/>
          <w:sz w:val="22"/>
          <w:szCs w:val="22"/>
          <w:vertAlign w:val="superscript"/>
        </w:rPr>
        <w:t>п</w:t>
      </w:r>
      <w:proofErr w:type="spellEnd"/>
      <w:r w:rsidRPr="00656F44">
        <w:rPr>
          <w:sz w:val="22"/>
          <w:szCs w:val="22"/>
        </w:rPr>
        <w:t xml:space="preserve">, </w:t>
      </w:r>
      <w:proofErr w:type="spellStart"/>
      <w:r w:rsidRPr="00656F44">
        <w:rPr>
          <w:sz w:val="22"/>
          <w:szCs w:val="22"/>
        </w:rPr>
        <w:t>V</w:t>
      </w:r>
      <w:r w:rsidRPr="00656F44">
        <w:rPr>
          <w:rStyle w:val="sup"/>
          <w:sz w:val="22"/>
          <w:szCs w:val="22"/>
          <w:vertAlign w:val="superscript"/>
        </w:rPr>
        <w:t>сред</w:t>
      </w:r>
      <w:proofErr w:type="spellEnd"/>
      <w:r w:rsidRPr="00656F44">
        <w:rPr>
          <w:sz w:val="22"/>
          <w:szCs w:val="22"/>
        </w:rPr>
        <w:t xml:space="preserve">, </w:t>
      </w:r>
      <w:proofErr w:type="spellStart"/>
      <w:r w:rsidRPr="00656F44">
        <w:rPr>
          <w:sz w:val="22"/>
          <w:szCs w:val="22"/>
        </w:rPr>
        <w:t>V</w:t>
      </w:r>
      <w:r w:rsidRPr="00656F44">
        <w:rPr>
          <w:rStyle w:val="sup"/>
          <w:sz w:val="22"/>
          <w:szCs w:val="22"/>
          <w:vertAlign w:val="superscript"/>
        </w:rPr>
        <w:t>расч</w:t>
      </w:r>
      <w:proofErr w:type="spellEnd"/>
      <w:r w:rsidRPr="00656F44">
        <w:rPr>
          <w:sz w:val="22"/>
          <w:szCs w:val="22"/>
        </w:rP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sidRPr="00656F44">
        <w:rPr>
          <w:sz w:val="22"/>
          <w:szCs w:val="22"/>
        </w:rPr>
        <w:t>ресурсоснабжения</w:t>
      </w:r>
      <w:proofErr w:type="spellEnd"/>
      <w:r w:rsidRPr="00656F44">
        <w:rPr>
          <w:sz w:val="22"/>
          <w:szCs w:val="22"/>
        </w:rPr>
        <w:t>, заключенным ими непосредственно с ресурсоснабжающими организациями;</w:t>
      </w:r>
    </w:p>
    <w:p w:rsidR="005363AF" w:rsidRPr="00656F44" w:rsidRDefault="005363AF" w:rsidP="00EC034F">
      <w:pPr>
        <w:widowControl w:val="0"/>
        <w:jc w:val="both"/>
        <w:rPr>
          <w:sz w:val="22"/>
          <w:szCs w:val="22"/>
        </w:rPr>
      </w:pPr>
      <w:r w:rsidRPr="00656F44">
        <w:rPr>
          <w:sz w:val="22"/>
          <w:szCs w:val="22"/>
        </w:rPr>
        <w:t>5.1.4. Объем тепловой энергии на нужды отопления,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5363AF" w:rsidRPr="00656F44" w:rsidRDefault="005363AF" w:rsidP="00EC034F">
      <w:pPr>
        <w:widowControl w:val="0"/>
        <w:jc w:val="center"/>
        <w:rPr>
          <w:sz w:val="22"/>
          <w:szCs w:val="22"/>
        </w:rPr>
      </w:pPr>
      <w:r w:rsidRPr="00656F44">
        <w:rPr>
          <w:sz w:val="22"/>
          <w:szCs w:val="22"/>
          <w:lang w:val="en-US"/>
        </w:rPr>
        <w:t>V</w:t>
      </w:r>
      <w:r w:rsidRPr="00656F44">
        <w:rPr>
          <w:sz w:val="22"/>
          <w:szCs w:val="22"/>
          <w:vertAlign w:val="superscript"/>
        </w:rPr>
        <w:t>Д</w:t>
      </w:r>
      <w:r w:rsidRPr="00656F44">
        <w:rPr>
          <w:sz w:val="22"/>
          <w:szCs w:val="22"/>
        </w:rPr>
        <w:t xml:space="preserve"> = </w:t>
      </w:r>
      <w:r w:rsidRPr="00656F44">
        <w:rPr>
          <w:sz w:val="22"/>
          <w:szCs w:val="22"/>
          <w:lang w:val="en-US"/>
        </w:rPr>
        <w:t>N</w:t>
      </w:r>
      <w:r w:rsidRPr="00656F44">
        <w:rPr>
          <w:sz w:val="22"/>
          <w:szCs w:val="22"/>
          <w:vertAlign w:val="superscript"/>
        </w:rPr>
        <w:t>Т</w:t>
      </w:r>
      <w:r w:rsidRPr="00656F44">
        <w:rPr>
          <w:sz w:val="22"/>
          <w:szCs w:val="22"/>
        </w:rPr>
        <w:t xml:space="preserve"> × ∑</w:t>
      </w:r>
      <w:proofErr w:type="spellStart"/>
      <w:proofErr w:type="gramStart"/>
      <w:r w:rsidRPr="00656F44">
        <w:rPr>
          <w:sz w:val="22"/>
          <w:szCs w:val="22"/>
          <w:vertAlign w:val="subscript"/>
          <w:lang w:val="en-US"/>
        </w:rPr>
        <w:t>i</w:t>
      </w:r>
      <w:r w:rsidRPr="00656F44">
        <w:rPr>
          <w:sz w:val="22"/>
          <w:szCs w:val="22"/>
          <w:lang w:val="en-US"/>
        </w:rPr>
        <w:t>S</w:t>
      </w:r>
      <w:r w:rsidRPr="00656F44">
        <w:rPr>
          <w:sz w:val="22"/>
          <w:szCs w:val="22"/>
          <w:vertAlign w:val="subscript"/>
          <w:lang w:val="en-US"/>
        </w:rPr>
        <w:t>i</w:t>
      </w:r>
      <w:proofErr w:type="spellEnd"/>
      <w:r w:rsidRPr="00656F44">
        <w:rPr>
          <w:sz w:val="22"/>
          <w:szCs w:val="22"/>
        </w:rPr>
        <w:t xml:space="preserve"> ,</w:t>
      </w:r>
      <w:proofErr w:type="gramEnd"/>
      <w:r w:rsidRPr="00656F44">
        <w:rPr>
          <w:sz w:val="22"/>
          <w:szCs w:val="22"/>
        </w:rPr>
        <w:t xml:space="preserve"> где:</w:t>
      </w:r>
    </w:p>
    <w:p w:rsidR="005363AF" w:rsidRPr="00656F44" w:rsidRDefault="005363AF" w:rsidP="00EC034F">
      <w:pPr>
        <w:widowControl w:val="0"/>
        <w:jc w:val="both"/>
        <w:rPr>
          <w:sz w:val="22"/>
          <w:szCs w:val="22"/>
        </w:rPr>
      </w:pPr>
      <w:r w:rsidRPr="00656F44">
        <w:rPr>
          <w:sz w:val="22"/>
          <w:szCs w:val="22"/>
        </w:rPr>
        <w:t>N</w:t>
      </w:r>
      <w:r w:rsidRPr="00656F44">
        <w:rPr>
          <w:rStyle w:val="sup"/>
          <w:sz w:val="22"/>
          <w:szCs w:val="22"/>
          <w:vertAlign w:val="superscript"/>
        </w:rPr>
        <w:t>T</w:t>
      </w:r>
      <w:r w:rsidRPr="00656F44">
        <w:rPr>
          <w:sz w:val="22"/>
          <w:szCs w:val="22"/>
        </w:rPr>
        <w:t xml:space="preserve"> - норматив потребления коммунальной услуги по отоплению;</w:t>
      </w:r>
    </w:p>
    <w:p w:rsidR="005363AF" w:rsidRPr="00656F44" w:rsidRDefault="005363AF" w:rsidP="00EC034F">
      <w:pPr>
        <w:widowControl w:val="0"/>
        <w:jc w:val="both"/>
        <w:rPr>
          <w:sz w:val="22"/>
          <w:szCs w:val="22"/>
        </w:rPr>
      </w:pPr>
      <w:proofErr w:type="spellStart"/>
      <w:r w:rsidRPr="00656F44">
        <w:rPr>
          <w:sz w:val="22"/>
          <w:szCs w:val="22"/>
        </w:rPr>
        <w:t>S</w:t>
      </w:r>
      <w:r w:rsidRPr="00656F44">
        <w:rPr>
          <w:rStyle w:val="sub"/>
          <w:sz w:val="22"/>
          <w:szCs w:val="22"/>
          <w:vertAlign w:val="subscript"/>
        </w:rPr>
        <w:t>i</w:t>
      </w:r>
      <w:proofErr w:type="spellEnd"/>
      <w:r w:rsidRPr="00656F44">
        <w:rPr>
          <w:sz w:val="22"/>
          <w:szCs w:val="22"/>
        </w:rPr>
        <w:t xml:space="preserve"> - общая площадь i-го жилого или нежилого помещения в многоквартирном дом.</w:t>
      </w:r>
    </w:p>
    <w:p w:rsidR="005363AF" w:rsidRPr="00656F44" w:rsidRDefault="005363AF" w:rsidP="00EC034F">
      <w:pPr>
        <w:widowControl w:val="0"/>
        <w:jc w:val="both"/>
        <w:rPr>
          <w:sz w:val="22"/>
          <w:szCs w:val="22"/>
        </w:rPr>
      </w:pPr>
      <w:r w:rsidRPr="00656F44">
        <w:rPr>
          <w:sz w:val="22"/>
          <w:szCs w:val="22"/>
        </w:rPr>
        <w:t xml:space="preserve">5.1.5.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w:t>
      </w:r>
      <w:proofErr w:type="spellStart"/>
      <w:r w:rsidRPr="00656F44">
        <w:rPr>
          <w:sz w:val="22"/>
          <w:szCs w:val="22"/>
        </w:rPr>
        <w:t>ресурсоснабжения</w:t>
      </w:r>
      <w:proofErr w:type="spellEnd"/>
      <w:r w:rsidRPr="00656F44">
        <w:rPr>
          <w:sz w:val="22"/>
          <w:szCs w:val="22"/>
        </w:rPr>
        <w:t xml:space="preserve">, либо при </w:t>
      </w:r>
      <w:proofErr w:type="spellStart"/>
      <w:r w:rsidRPr="00656F44">
        <w:rPr>
          <w:sz w:val="22"/>
          <w:szCs w:val="22"/>
        </w:rPr>
        <w:t>недопуске</w:t>
      </w:r>
      <w:proofErr w:type="spellEnd"/>
      <w:r w:rsidRPr="00656F44">
        <w:rPr>
          <w:sz w:val="22"/>
          <w:szCs w:val="22"/>
        </w:rPr>
        <w:t xml:space="preserve"> </w:t>
      </w:r>
      <w:r>
        <w:rPr>
          <w:sz w:val="22"/>
          <w:szCs w:val="22"/>
        </w:rPr>
        <w:t>И</w:t>
      </w:r>
      <w:r w:rsidRPr="00656F44">
        <w:rPr>
          <w:sz w:val="22"/>
          <w:szCs w:val="22"/>
        </w:rPr>
        <w:t>сполнителе</w:t>
      </w:r>
      <w:r>
        <w:rPr>
          <w:sz w:val="22"/>
          <w:szCs w:val="22"/>
        </w:rPr>
        <w:t>м 2 и более раз представителей Р</w:t>
      </w:r>
      <w:r w:rsidRPr="00656F44">
        <w:rPr>
          <w:sz w:val="22"/>
          <w:szCs w:val="22"/>
        </w:rPr>
        <w:t xml:space="preserve">есурсоснабжающей организации для проверки состояния установленного и введенного в эксплуатацию коллективного (общедомового) прибора </w:t>
      </w:r>
      <w:r w:rsidRPr="00656F44">
        <w:rPr>
          <w:sz w:val="22"/>
          <w:szCs w:val="22"/>
        </w:rPr>
        <w:lastRenderedPageBreak/>
        <w:t>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п.5.1.3. настоящего Договора, а в отношении тепловой энергии - в соответствии с п.5.1.4. настоящего Договора.</w:t>
      </w:r>
    </w:p>
    <w:p w:rsidR="005363AF" w:rsidRPr="00656F44" w:rsidRDefault="005363AF" w:rsidP="00EC034F">
      <w:pPr>
        <w:widowControl w:val="0"/>
        <w:autoSpaceDE w:val="0"/>
        <w:jc w:val="both"/>
        <w:rPr>
          <w:sz w:val="22"/>
          <w:szCs w:val="22"/>
        </w:rPr>
      </w:pPr>
      <w:r w:rsidRPr="00656F44">
        <w:rPr>
          <w:sz w:val="22"/>
          <w:szCs w:val="22"/>
        </w:rPr>
        <w:t>5.1.6. Объем коммунального ресурса, поставляемого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5363AF" w:rsidRDefault="005363AF" w:rsidP="00EC034F">
      <w:pPr>
        <w:widowControl w:val="0"/>
        <w:autoSpaceDE w:val="0"/>
        <w:jc w:val="both"/>
        <w:rPr>
          <w:sz w:val="22"/>
          <w:szCs w:val="22"/>
        </w:rPr>
      </w:pPr>
      <w:r w:rsidRPr="00656F44">
        <w:rPr>
          <w:sz w:val="22"/>
          <w:szCs w:val="22"/>
        </w:rPr>
        <w:t>Объем поставляемого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w:t>
      </w:r>
    </w:p>
    <w:p w:rsidR="005363AF" w:rsidRPr="00656F44" w:rsidRDefault="005363AF" w:rsidP="00EC034F">
      <w:pPr>
        <w:widowControl w:val="0"/>
        <w:jc w:val="both"/>
        <w:rPr>
          <w:sz w:val="22"/>
          <w:szCs w:val="22"/>
        </w:rPr>
      </w:pPr>
      <w:r>
        <w:rPr>
          <w:sz w:val="22"/>
          <w:szCs w:val="22"/>
        </w:rPr>
        <w:t xml:space="preserve">5.1.7. </w:t>
      </w:r>
      <w:r w:rsidRPr="00656F44">
        <w:rPr>
          <w:sz w:val="22"/>
          <w:szCs w:val="22"/>
        </w:rPr>
        <w:t xml:space="preserve">В случае отключения Исполнителем </w:t>
      </w:r>
      <w:proofErr w:type="spellStart"/>
      <w:r w:rsidRPr="00656F44">
        <w:rPr>
          <w:sz w:val="22"/>
          <w:szCs w:val="22"/>
        </w:rPr>
        <w:t>теплопотребляющих</w:t>
      </w:r>
      <w:proofErr w:type="spellEnd"/>
      <w:r w:rsidRPr="00656F44">
        <w:rPr>
          <w:sz w:val="22"/>
          <w:szCs w:val="22"/>
        </w:rPr>
        <w:t xml:space="preserve"> установок, находящихся у него в эксплуатации</w:t>
      </w:r>
      <w:r>
        <w:rPr>
          <w:sz w:val="22"/>
          <w:szCs w:val="22"/>
        </w:rPr>
        <w:t>,</w:t>
      </w:r>
      <w:r w:rsidRPr="00656F44">
        <w:rPr>
          <w:sz w:val="22"/>
          <w:szCs w:val="22"/>
        </w:rPr>
        <w:t xml:space="preserve"> по собственной инициативе в период отопительного сезона (изменение продолжительности отопительного сезона), что будет подтверждаться журналом учета тепловой энергии и </w:t>
      </w:r>
      <w:r>
        <w:rPr>
          <w:sz w:val="22"/>
          <w:szCs w:val="22"/>
        </w:rPr>
        <w:t>теплоносителя (с указанием времени</w:t>
      </w:r>
      <w:r w:rsidRPr="00656F44">
        <w:rPr>
          <w:sz w:val="22"/>
          <w:szCs w:val="22"/>
        </w:rPr>
        <w:t xml:space="preserve"> работы прибора и параметров теплоносителя), Исполнитель обязан произвести оплату </w:t>
      </w:r>
      <w:r>
        <w:rPr>
          <w:sz w:val="22"/>
          <w:szCs w:val="22"/>
        </w:rPr>
        <w:t xml:space="preserve">тепловой энергии исходя из количества дней с момента отключения до окончания отопительного сезона и </w:t>
      </w:r>
      <w:proofErr w:type="spellStart"/>
      <w:r>
        <w:rPr>
          <w:sz w:val="22"/>
          <w:szCs w:val="22"/>
        </w:rPr>
        <w:t>среднеднесуточного</w:t>
      </w:r>
      <w:proofErr w:type="spellEnd"/>
      <w:r>
        <w:rPr>
          <w:sz w:val="22"/>
          <w:szCs w:val="22"/>
        </w:rPr>
        <w:t xml:space="preserve"> потребления тепловой энергии, определенного по показаниям коллективного (общедомового) прибора учета тепловой энергии, потребленного за расчетный период.</w:t>
      </w:r>
    </w:p>
    <w:p w:rsidR="005363AF" w:rsidRDefault="005363AF" w:rsidP="00EC034F">
      <w:pPr>
        <w:widowControl w:val="0"/>
        <w:jc w:val="both"/>
        <w:rPr>
          <w:sz w:val="22"/>
          <w:szCs w:val="22"/>
        </w:rPr>
      </w:pPr>
      <w:r w:rsidRPr="00656F44">
        <w:rPr>
          <w:bCs/>
          <w:sz w:val="22"/>
          <w:szCs w:val="22"/>
        </w:rPr>
        <w:t>5.2.</w:t>
      </w:r>
      <w:r w:rsidRPr="00656F44">
        <w:rPr>
          <w:b/>
          <w:bCs/>
          <w:sz w:val="22"/>
          <w:szCs w:val="22"/>
        </w:rPr>
        <w:t xml:space="preserve"> </w:t>
      </w:r>
      <w:r w:rsidRPr="00656F44">
        <w:rPr>
          <w:sz w:val="22"/>
          <w:szCs w:val="22"/>
        </w:rPr>
        <w:t xml:space="preserve">При установке общедомового прибора учета не на границе эксплуатационной ответственности </w:t>
      </w:r>
      <w:r>
        <w:rPr>
          <w:sz w:val="22"/>
          <w:szCs w:val="22"/>
        </w:rPr>
        <w:t>Ресурсоснабжающая</w:t>
      </w:r>
      <w:r w:rsidRPr="00656F44">
        <w:rPr>
          <w:sz w:val="22"/>
          <w:szCs w:val="22"/>
        </w:rPr>
        <w:t xml:space="preserve"> организация дополнительно учитывает к показаниям прибора учета количество тепловой энергии, теряемое при транспортировке по теплопроводу, находящемуся в обслуживании Исполнителя, от границы эксплуатационной ответственности до места установки прибора учета, определяемое расчетным методом.</w:t>
      </w:r>
    </w:p>
    <w:p w:rsidR="00B42369" w:rsidRPr="00656F44" w:rsidRDefault="00B42369" w:rsidP="00EC034F">
      <w:pPr>
        <w:widowControl w:val="0"/>
        <w:jc w:val="both"/>
        <w:rPr>
          <w:sz w:val="22"/>
          <w:szCs w:val="22"/>
        </w:rPr>
      </w:pPr>
      <w:r>
        <w:rPr>
          <w:sz w:val="22"/>
          <w:szCs w:val="22"/>
        </w:rPr>
        <w:t>В случае возникновения потерь тепловой энергии во внутренней системе горячего водоснабжения здания, такие потери тепловой энергии предъявляются дополнительно Потребителю к оплате по утвержденному тарифу за 1 Гкал.</w:t>
      </w:r>
    </w:p>
    <w:p w:rsidR="005363AF" w:rsidRPr="00656F44" w:rsidRDefault="005363AF" w:rsidP="00EC034F">
      <w:pPr>
        <w:widowControl w:val="0"/>
        <w:jc w:val="both"/>
        <w:rPr>
          <w:sz w:val="22"/>
          <w:szCs w:val="22"/>
        </w:rPr>
      </w:pPr>
      <w:r w:rsidRPr="00656F44">
        <w:rPr>
          <w:sz w:val="22"/>
          <w:szCs w:val="22"/>
        </w:rPr>
        <w:t>5.3. Средства измерений узла учета (приборы учета) должны быть защищены от несанкционированного вмешательства в их работу, нарушающего достоверный учет количества поставленной тепловой энергии и сетевой воды (теплоносителя).</w:t>
      </w:r>
    </w:p>
    <w:p w:rsidR="005363AF" w:rsidRPr="00656F44" w:rsidRDefault="005363AF" w:rsidP="00EC034F">
      <w:pPr>
        <w:widowControl w:val="0"/>
        <w:jc w:val="both"/>
        <w:rPr>
          <w:sz w:val="22"/>
          <w:szCs w:val="22"/>
        </w:rPr>
      </w:pPr>
      <w:r w:rsidRPr="00656F44">
        <w:rPr>
          <w:sz w:val="22"/>
          <w:szCs w:val="22"/>
        </w:rPr>
        <w:t>5.4. Исполнитель, при наличии в его эксплуатационной ответственности узла учета,</w:t>
      </w:r>
    </w:p>
    <w:p w:rsidR="005363AF" w:rsidRPr="00656F44" w:rsidRDefault="005363AF" w:rsidP="00EC034F">
      <w:pPr>
        <w:widowControl w:val="0"/>
        <w:jc w:val="both"/>
        <w:rPr>
          <w:sz w:val="22"/>
          <w:szCs w:val="22"/>
        </w:rPr>
      </w:pPr>
      <w:r w:rsidRPr="00656F44">
        <w:rPr>
          <w:sz w:val="22"/>
          <w:szCs w:val="22"/>
        </w:rPr>
        <w:t>- ведет учет поставленной тепловой энергии и сетевой воды, ведет и хранит необходимую документацию по учету;</w:t>
      </w:r>
    </w:p>
    <w:p w:rsidR="005363AF" w:rsidRPr="00656F44" w:rsidRDefault="005363AF" w:rsidP="00EC034F">
      <w:pPr>
        <w:widowControl w:val="0"/>
        <w:jc w:val="both"/>
        <w:rPr>
          <w:sz w:val="22"/>
          <w:szCs w:val="22"/>
        </w:rPr>
      </w:pPr>
      <w:r w:rsidRPr="00656F44">
        <w:rPr>
          <w:sz w:val="22"/>
          <w:szCs w:val="22"/>
        </w:rPr>
        <w:t xml:space="preserve">- в случае обнаружения неисправности средств измерений и необходимости их ремонта, а также по истечении </w:t>
      </w:r>
      <w:proofErr w:type="spellStart"/>
      <w:r w:rsidRPr="00656F44">
        <w:rPr>
          <w:sz w:val="22"/>
          <w:szCs w:val="22"/>
        </w:rPr>
        <w:t>межповерочного</w:t>
      </w:r>
      <w:proofErr w:type="spellEnd"/>
      <w:r w:rsidRPr="00656F44">
        <w:rPr>
          <w:sz w:val="22"/>
          <w:szCs w:val="22"/>
        </w:rPr>
        <w:t xml:space="preserve"> срока не позднее чем в 3-дневный срок уведомляет об этом </w:t>
      </w:r>
      <w:r>
        <w:rPr>
          <w:sz w:val="22"/>
          <w:szCs w:val="22"/>
        </w:rPr>
        <w:t>Ресурсоснабжающую</w:t>
      </w:r>
      <w:r w:rsidRPr="00656F44">
        <w:rPr>
          <w:sz w:val="22"/>
          <w:szCs w:val="22"/>
        </w:rPr>
        <w:t xml:space="preserve"> организацию;</w:t>
      </w:r>
    </w:p>
    <w:p w:rsidR="005363AF" w:rsidRPr="00656F44" w:rsidRDefault="005363AF" w:rsidP="00EC034F">
      <w:pPr>
        <w:widowControl w:val="0"/>
        <w:jc w:val="both"/>
        <w:rPr>
          <w:sz w:val="22"/>
          <w:szCs w:val="22"/>
        </w:rPr>
      </w:pPr>
      <w:r w:rsidRPr="00656F44">
        <w:rPr>
          <w:sz w:val="22"/>
          <w:szCs w:val="22"/>
        </w:rPr>
        <w:t xml:space="preserve">- обеспечивает беспрепятственный доступ представителям </w:t>
      </w:r>
      <w:r>
        <w:rPr>
          <w:sz w:val="22"/>
          <w:szCs w:val="22"/>
        </w:rPr>
        <w:t>Ресурсоснабжающей</w:t>
      </w:r>
      <w:r w:rsidRPr="00656F44">
        <w:rPr>
          <w:sz w:val="22"/>
          <w:szCs w:val="22"/>
        </w:rPr>
        <w:t xml:space="preserve"> организации к узлу учета для осмотра средств измерений и предъявляет по требованию </w:t>
      </w:r>
      <w:r>
        <w:rPr>
          <w:sz w:val="22"/>
          <w:szCs w:val="22"/>
        </w:rPr>
        <w:t>Ресурсоснабжающей</w:t>
      </w:r>
      <w:r w:rsidRPr="00656F44">
        <w:rPr>
          <w:sz w:val="22"/>
          <w:szCs w:val="22"/>
        </w:rPr>
        <w:t xml:space="preserve"> организации документацию для проверки правильности расчета поставленной тепловой энергии и сетевой воды;</w:t>
      </w:r>
    </w:p>
    <w:p w:rsidR="005363AF" w:rsidRPr="00656F44" w:rsidRDefault="005363AF" w:rsidP="00EC034F">
      <w:pPr>
        <w:widowControl w:val="0"/>
        <w:jc w:val="both"/>
        <w:rPr>
          <w:sz w:val="22"/>
          <w:szCs w:val="22"/>
        </w:rPr>
      </w:pPr>
      <w:r w:rsidRPr="00656F44">
        <w:rPr>
          <w:sz w:val="22"/>
          <w:szCs w:val="22"/>
        </w:rPr>
        <w:t>- несет ответственность за надлежащее состояние и исправность узла учета, а также за своевременную поверку средств измерений, установленных на узле учета, в соответствии с Правилами коммерческого учета тепловой энергии, теплоносителя.</w:t>
      </w:r>
    </w:p>
    <w:p w:rsidR="005363AF" w:rsidRPr="00656F44" w:rsidRDefault="005363AF" w:rsidP="00EC034F">
      <w:pPr>
        <w:pStyle w:val="210"/>
        <w:widowControl w:val="0"/>
        <w:jc w:val="center"/>
        <w:rPr>
          <w:bCs w:val="0"/>
          <w:sz w:val="22"/>
          <w:szCs w:val="22"/>
        </w:rPr>
      </w:pPr>
    </w:p>
    <w:p w:rsidR="005363AF" w:rsidRPr="00656F44" w:rsidRDefault="005363AF" w:rsidP="00EC034F">
      <w:pPr>
        <w:pStyle w:val="210"/>
        <w:widowControl w:val="0"/>
        <w:jc w:val="center"/>
        <w:rPr>
          <w:bCs w:val="0"/>
          <w:sz w:val="22"/>
          <w:szCs w:val="22"/>
        </w:rPr>
      </w:pPr>
      <w:r w:rsidRPr="00656F44">
        <w:rPr>
          <w:bCs w:val="0"/>
          <w:sz w:val="22"/>
          <w:szCs w:val="22"/>
        </w:rPr>
        <w:t>6. ЦЕНА И ПОРЯДОК РАСЧЕТОВ</w:t>
      </w:r>
    </w:p>
    <w:p w:rsidR="005363AF" w:rsidRPr="00656F44" w:rsidRDefault="005363AF" w:rsidP="00EC034F">
      <w:pPr>
        <w:pStyle w:val="210"/>
        <w:widowControl w:val="0"/>
        <w:jc w:val="center"/>
        <w:rPr>
          <w:bCs w:val="0"/>
          <w:sz w:val="22"/>
          <w:szCs w:val="22"/>
        </w:rPr>
      </w:pPr>
    </w:p>
    <w:p w:rsidR="005363AF" w:rsidRPr="00656F44" w:rsidRDefault="005363AF" w:rsidP="00EC034F">
      <w:pPr>
        <w:pStyle w:val="a5"/>
        <w:widowControl w:val="0"/>
        <w:ind w:left="0"/>
        <w:rPr>
          <w:sz w:val="22"/>
          <w:szCs w:val="22"/>
        </w:rPr>
      </w:pPr>
      <w:r w:rsidRPr="00656F44">
        <w:rPr>
          <w:sz w:val="22"/>
          <w:szCs w:val="22"/>
        </w:rPr>
        <w:t>6.1. Расчет платы за</w:t>
      </w:r>
      <w:r w:rsidRPr="00656F44">
        <w:rPr>
          <w:b/>
          <w:sz w:val="22"/>
          <w:szCs w:val="22"/>
        </w:rPr>
        <w:t xml:space="preserve"> </w:t>
      </w:r>
      <w:r w:rsidRPr="00656F44">
        <w:rPr>
          <w:sz w:val="22"/>
          <w:szCs w:val="22"/>
        </w:rPr>
        <w:t>тепловую энергию производится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по тарифам и нормативам потребления коммунальных услуг, утвержденным в соответствии с действующим законодательством РФ. При этом по окончании каждого квартала, не позднее 10-го числа месяца, следующего за последним месяцем квартала, Стороны подписывают Акт сверки расчетов за прошедший квартал.</w:t>
      </w:r>
    </w:p>
    <w:p w:rsidR="005363AF" w:rsidRPr="00656F44" w:rsidRDefault="005363AF" w:rsidP="00EC034F">
      <w:pPr>
        <w:widowControl w:val="0"/>
        <w:jc w:val="both"/>
        <w:rPr>
          <w:sz w:val="22"/>
          <w:szCs w:val="22"/>
        </w:rPr>
      </w:pPr>
      <w:r w:rsidRPr="00656F44">
        <w:rPr>
          <w:sz w:val="22"/>
          <w:szCs w:val="22"/>
        </w:rPr>
        <w:t xml:space="preserve">6.2. В случае изменения тарифов и нормативов, принятых в соответствии с действующим законодательством, </w:t>
      </w:r>
      <w:r>
        <w:rPr>
          <w:sz w:val="22"/>
          <w:szCs w:val="22"/>
        </w:rPr>
        <w:t>Ресурсоснабжающая</w:t>
      </w:r>
      <w:r w:rsidRPr="00656F44">
        <w:rPr>
          <w:sz w:val="22"/>
          <w:szCs w:val="22"/>
        </w:rPr>
        <w:t xml:space="preserve"> организация вправе в одностороннем порядке применять вводимые тарифы и нормативы, уведомив об этом Исполнителя письменно или в средствах массовой информации. При этом какого-либо согласования Сторонами новых тарифов и нормативов и подписания в связи с этим дополнительного соглашения к настоящему договору не требуется. </w:t>
      </w:r>
    </w:p>
    <w:p w:rsidR="005363AF" w:rsidRPr="00656F44" w:rsidRDefault="005363AF" w:rsidP="00EC034F">
      <w:pPr>
        <w:widowControl w:val="0"/>
        <w:jc w:val="both"/>
        <w:rPr>
          <w:sz w:val="22"/>
          <w:szCs w:val="22"/>
        </w:rPr>
      </w:pPr>
      <w:r w:rsidRPr="00656F44">
        <w:rPr>
          <w:sz w:val="22"/>
          <w:szCs w:val="22"/>
        </w:rPr>
        <w:t>Новые тарифы и нормативы применяются для расчетов с момента их утверждения в соответствии с действующим законодательством РФ.</w:t>
      </w:r>
    </w:p>
    <w:p w:rsidR="005363AF" w:rsidRPr="00656F44" w:rsidRDefault="005363AF" w:rsidP="00EC034F">
      <w:pPr>
        <w:widowControl w:val="0"/>
        <w:jc w:val="both"/>
        <w:rPr>
          <w:strike/>
          <w:sz w:val="22"/>
          <w:szCs w:val="22"/>
        </w:rPr>
      </w:pPr>
      <w:r w:rsidRPr="00656F44">
        <w:rPr>
          <w:sz w:val="22"/>
          <w:szCs w:val="22"/>
        </w:rPr>
        <w:t xml:space="preserve">6.3. При наличии обязанности и технической возможности по установке коллективного (общедомового) </w:t>
      </w:r>
      <w:r w:rsidRPr="00656F44">
        <w:rPr>
          <w:sz w:val="22"/>
          <w:szCs w:val="22"/>
        </w:rPr>
        <w:lastRenderedPageBreak/>
        <w:t>прибора учета тепловой энергии и (или) горячей воды, а также по истечении 3 месяцев после выхода из строя, утраты ранее введенного в эксплуатацию коллективного (общедомового) прибора учета (по истечении срока его эксп</w:t>
      </w:r>
      <w:r>
        <w:rPr>
          <w:sz w:val="22"/>
          <w:szCs w:val="22"/>
        </w:rPr>
        <w:t>луатации), при непредставлении И</w:t>
      </w:r>
      <w:r w:rsidRPr="00656F44">
        <w:rPr>
          <w:sz w:val="22"/>
          <w:szCs w:val="22"/>
        </w:rPr>
        <w:t xml:space="preserve">сполнителем сведений о показаниях коллективного (общедомового) прибора учета в сроки, установленные договором </w:t>
      </w:r>
      <w:proofErr w:type="spellStart"/>
      <w:r w:rsidRPr="00656F44">
        <w:rPr>
          <w:sz w:val="22"/>
          <w:szCs w:val="22"/>
        </w:rPr>
        <w:t>ресурсоснабжения</w:t>
      </w:r>
      <w:proofErr w:type="spellEnd"/>
      <w:r w:rsidRPr="00656F44">
        <w:rPr>
          <w:sz w:val="22"/>
          <w:szCs w:val="22"/>
        </w:rPr>
        <w:t xml:space="preserve">, при </w:t>
      </w:r>
      <w:proofErr w:type="spellStart"/>
      <w:r w:rsidRPr="00656F44">
        <w:rPr>
          <w:sz w:val="22"/>
          <w:szCs w:val="22"/>
        </w:rPr>
        <w:t>недопуске</w:t>
      </w:r>
      <w:proofErr w:type="spellEnd"/>
      <w:r w:rsidRPr="00656F44">
        <w:rPr>
          <w:sz w:val="22"/>
          <w:szCs w:val="22"/>
        </w:rPr>
        <w:t xml:space="preserve"> </w:t>
      </w:r>
      <w:r>
        <w:rPr>
          <w:sz w:val="22"/>
          <w:szCs w:val="22"/>
        </w:rPr>
        <w:t>И</w:t>
      </w:r>
      <w:r w:rsidRPr="00656F44">
        <w:rPr>
          <w:sz w:val="22"/>
          <w:szCs w:val="22"/>
        </w:rPr>
        <w:t xml:space="preserve">сполнителем 2 и более раза представителей </w:t>
      </w:r>
      <w:r>
        <w:rPr>
          <w:sz w:val="22"/>
          <w:szCs w:val="22"/>
        </w:rPr>
        <w:t>Р</w:t>
      </w:r>
      <w:r w:rsidRPr="00656F44">
        <w:rPr>
          <w:sz w:val="22"/>
          <w:szCs w:val="22"/>
        </w:rPr>
        <w:t>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стоимость тепловой энергии определяется с применением повышающего коэффициента равного 1,1, а стоимость коммунального ресурса, потребленного при содержании общего имущества в многоквартирном доме (горячее водоснабжение) - с учетом повышающего коэффициента равного 1,5.</w:t>
      </w:r>
    </w:p>
    <w:p w:rsidR="005363AF" w:rsidRPr="00656F44" w:rsidRDefault="005363AF" w:rsidP="00EC034F">
      <w:pPr>
        <w:widowControl w:val="0"/>
        <w:jc w:val="both"/>
        <w:rPr>
          <w:sz w:val="22"/>
          <w:szCs w:val="22"/>
        </w:rPr>
      </w:pPr>
      <w:r w:rsidRPr="00656F44">
        <w:rPr>
          <w:sz w:val="22"/>
          <w:szCs w:val="22"/>
        </w:rPr>
        <w:t>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5363AF" w:rsidRPr="00656F44" w:rsidRDefault="005363AF" w:rsidP="00EC034F">
      <w:pPr>
        <w:widowControl w:val="0"/>
        <w:jc w:val="both"/>
        <w:rPr>
          <w:rStyle w:val="FontStyle12"/>
          <w:sz w:val="22"/>
          <w:szCs w:val="22"/>
        </w:rPr>
      </w:pPr>
      <w:r w:rsidRPr="00656F44">
        <w:rPr>
          <w:sz w:val="22"/>
          <w:szCs w:val="22"/>
        </w:rPr>
        <w:t xml:space="preserve">6.4. </w:t>
      </w:r>
      <w:r w:rsidRPr="00656F44">
        <w:rPr>
          <w:rStyle w:val="FontStyle12"/>
          <w:sz w:val="22"/>
          <w:szCs w:val="22"/>
        </w:rPr>
        <w:t>В целях соблюдения Исполнителем финансовой дисциплины, предусмотренной Постановлением Правительства Российской Федерации 28 марта 2012 года №253 «</w:t>
      </w:r>
      <w:r w:rsidRPr="00656F44">
        <w:rPr>
          <w:bCs/>
          <w:sz w:val="22"/>
          <w:szCs w:val="22"/>
        </w:rPr>
        <w:t xml:space="preserve">О требованиях к осуществлению расчетов за ресурсы, необходимые для предоставления коммунальных услуг», в </w:t>
      </w:r>
      <w:r w:rsidRPr="00656F44">
        <w:rPr>
          <w:rStyle w:val="FontStyle12"/>
          <w:sz w:val="22"/>
          <w:szCs w:val="22"/>
        </w:rPr>
        <w:t xml:space="preserve">каждом расчетном периоде (месяце) Исполнитель осуществляет перечисление платежей Потребителей, полученных им в пользу </w:t>
      </w:r>
      <w:r>
        <w:rPr>
          <w:rStyle w:val="FontStyle12"/>
          <w:sz w:val="22"/>
          <w:szCs w:val="22"/>
        </w:rPr>
        <w:t>Ресурсоснабжающей</w:t>
      </w:r>
      <w:r w:rsidRPr="00656F44">
        <w:rPr>
          <w:rStyle w:val="FontStyle12"/>
          <w:sz w:val="22"/>
          <w:szCs w:val="22"/>
        </w:rPr>
        <w:t xml:space="preserve"> организации, не позднее рабочего дня, следующего за днем поступления платежей от Потребителей на счет Исполнителя. Размер ежедневного платежа, причитающегося к перечислению в пользу </w:t>
      </w:r>
      <w:r>
        <w:rPr>
          <w:rStyle w:val="FontStyle12"/>
          <w:sz w:val="22"/>
          <w:szCs w:val="22"/>
        </w:rPr>
        <w:t>Ресурсоснабжающей</w:t>
      </w:r>
      <w:r w:rsidRPr="00656F44">
        <w:rPr>
          <w:rStyle w:val="FontStyle12"/>
          <w:sz w:val="22"/>
          <w:szCs w:val="22"/>
        </w:rPr>
        <w:t xml:space="preserve"> организации, определяется путем суммирования всех платежей Потребителя поступивших в этот день, определенных следующим путем:</w:t>
      </w:r>
    </w:p>
    <w:p w:rsidR="005363AF" w:rsidRPr="00656F44" w:rsidRDefault="005363AF" w:rsidP="00EC034F">
      <w:pPr>
        <w:widowControl w:val="0"/>
        <w:jc w:val="both"/>
        <w:rPr>
          <w:sz w:val="22"/>
          <w:szCs w:val="22"/>
        </w:rPr>
      </w:pPr>
      <w:r w:rsidRPr="00656F44">
        <w:rPr>
          <w:sz w:val="22"/>
          <w:szCs w:val="22"/>
        </w:rPr>
        <w:t>- при осуществлении Потребителем оплаты по платежному документу в полном размере - в размере, указанном в платежном документе платы за конкретную коммунальную услугу, начисленной Потребителю за данный расчетный период;</w:t>
      </w:r>
    </w:p>
    <w:p w:rsidR="005363AF" w:rsidRPr="00656F44" w:rsidRDefault="005363AF" w:rsidP="00EC034F">
      <w:pPr>
        <w:widowControl w:val="0"/>
        <w:jc w:val="both"/>
        <w:rPr>
          <w:sz w:val="22"/>
          <w:szCs w:val="22"/>
        </w:rPr>
      </w:pPr>
      <w:r w:rsidRPr="00656F44">
        <w:rPr>
          <w:sz w:val="22"/>
          <w:szCs w:val="22"/>
        </w:rPr>
        <w:t>- при осуществлении Потребителем оплаты по платежному документу не в полном размере - в размере, пропорциональном размеру платы за конкретную коммунальную услугу в общем размере указанных в платежном документе платежей за работы и услуги, выполненные (предоставленные) за данный расчетный период;</w:t>
      </w:r>
    </w:p>
    <w:p w:rsidR="005363AF" w:rsidRPr="00656F44" w:rsidRDefault="005363AF" w:rsidP="00EC034F">
      <w:pPr>
        <w:pStyle w:val="210"/>
        <w:widowControl w:val="0"/>
        <w:rPr>
          <w:b w:val="0"/>
          <w:sz w:val="22"/>
          <w:szCs w:val="22"/>
        </w:rPr>
      </w:pPr>
      <w:r w:rsidRPr="00656F44">
        <w:rPr>
          <w:b w:val="0"/>
          <w:sz w:val="22"/>
          <w:szCs w:val="22"/>
        </w:rPr>
        <w:t xml:space="preserve">- в отношении платежей Потребителя, перечисленных Исполнителю в счет задолженности Потребителя за коммунальные услуги, а также при отсутствии в платежных документах указания на расчетный период, за который производится оплата, - в размере, пропорциональном размеру обязательств Исполнителя перед </w:t>
      </w:r>
      <w:r>
        <w:rPr>
          <w:b w:val="0"/>
          <w:sz w:val="22"/>
          <w:szCs w:val="22"/>
        </w:rPr>
        <w:t>Ресурсоснабжающей</w:t>
      </w:r>
      <w:r w:rsidRPr="00656F44">
        <w:rPr>
          <w:b w:val="0"/>
          <w:sz w:val="22"/>
          <w:szCs w:val="22"/>
        </w:rPr>
        <w:t xml:space="preserve"> организацией по оплате соответствующего вида ресурса в общем объеме обязательств исполнителя по оплате всех ресурсов, определенном по состоянию на 1-е число предшествующего расчетного периода. Общий объем указанных обязательств Исполнителя определяется на основании актов сверки его расчетов за ресурсы с </w:t>
      </w:r>
      <w:r>
        <w:rPr>
          <w:rStyle w:val="FontStyle12"/>
          <w:b w:val="0"/>
          <w:sz w:val="22"/>
          <w:szCs w:val="22"/>
        </w:rPr>
        <w:t>Ресурсоснабжающей</w:t>
      </w:r>
      <w:r w:rsidRPr="00656F44">
        <w:rPr>
          <w:rStyle w:val="FontStyle12"/>
          <w:b w:val="0"/>
          <w:sz w:val="22"/>
          <w:szCs w:val="22"/>
        </w:rPr>
        <w:t xml:space="preserve"> </w:t>
      </w:r>
      <w:r w:rsidRPr="00656F44">
        <w:rPr>
          <w:b w:val="0"/>
          <w:sz w:val="22"/>
          <w:szCs w:val="22"/>
        </w:rPr>
        <w:t>организацией в соответствии с Договором и (или) на основании вступивших в силу решений суда.</w:t>
      </w:r>
    </w:p>
    <w:p w:rsidR="005363AF" w:rsidRPr="00656F44" w:rsidRDefault="005363AF" w:rsidP="00EC034F">
      <w:pPr>
        <w:widowControl w:val="0"/>
        <w:autoSpaceDE w:val="0"/>
        <w:jc w:val="both"/>
        <w:rPr>
          <w:bCs/>
          <w:sz w:val="22"/>
          <w:szCs w:val="22"/>
        </w:rPr>
      </w:pPr>
      <w:r w:rsidRPr="00656F44">
        <w:rPr>
          <w:bCs/>
          <w:sz w:val="22"/>
          <w:szCs w:val="22"/>
        </w:rPr>
        <w:t xml:space="preserve">В случае если ежедневный размер платежа, определенный в соответствии с настоящим пунктом, составляет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w:t>
      </w:r>
      <w:r>
        <w:rPr>
          <w:bCs/>
          <w:sz w:val="22"/>
          <w:szCs w:val="22"/>
        </w:rPr>
        <w:t>Ресурсоснабжающей</w:t>
      </w:r>
      <w:r w:rsidRPr="00656F44">
        <w:rPr>
          <w:bCs/>
          <w:sz w:val="22"/>
          <w:szCs w:val="22"/>
        </w:rPr>
        <w:t xml:space="preserve"> организации, превысит 5 тыс. рублей. </w:t>
      </w:r>
    </w:p>
    <w:p w:rsidR="005363AF" w:rsidRPr="00656F44" w:rsidRDefault="005363AF" w:rsidP="00EC034F">
      <w:pPr>
        <w:widowControl w:val="0"/>
        <w:autoSpaceDE w:val="0"/>
        <w:jc w:val="both"/>
        <w:rPr>
          <w:bCs/>
          <w:sz w:val="22"/>
          <w:szCs w:val="22"/>
        </w:rPr>
      </w:pPr>
      <w:r w:rsidRPr="00656F44">
        <w:rPr>
          <w:bCs/>
          <w:sz w:val="22"/>
          <w:szCs w:val="22"/>
        </w:rPr>
        <w:t xml:space="preserve">В случае если в течение 10 рабочих дней или иного периода, предусмотренного Договором, от Исполнителя в пользу </w:t>
      </w:r>
      <w:r>
        <w:rPr>
          <w:bCs/>
          <w:sz w:val="22"/>
          <w:szCs w:val="22"/>
        </w:rPr>
        <w:t>Ресурсоснабжающей</w:t>
      </w:r>
      <w:r w:rsidRPr="00656F44">
        <w:rPr>
          <w:bCs/>
          <w:sz w:val="22"/>
          <w:szCs w:val="22"/>
        </w:rPr>
        <w:t xml:space="preserve"> организации не поступают платежи, </w:t>
      </w:r>
      <w:r>
        <w:rPr>
          <w:bCs/>
          <w:sz w:val="22"/>
          <w:szCs w:val="22"/>
        </w:rPr>
        <w:t>Ресурсоснабжающая</w:t>
      </w:r>
      <w:r w:rsidRPr="00656F44">
        <w:rPr>
          <w:bCs/>
          <w:sz w:val="22"/>
          <w:szCs w:val="22"/>
        </w:rPr>
        <w:t xml:space="preserve"> организация вправе обратиться к Исполнителю с запросом о предоставлении информации, касающейся причин задержки платежей. Исполнитель в течение 3 рабочих дней со дня получения такого запроса предоставляет указанную информацию </w:t>
      </w:r>
      <w:r>
        <w:rPr>
          <w:bCs/>
          <w:sz w:val="22"/>
          <w:szCs w:val="22"/>
        </w:rPr>
        <w:t>Ресурсоснабжающей</w:t>
      </w:r>
      <w:r w:rsidRPr="00656F44">
        <w:rPr>
          <w:bCs/>
          <w:sz w:val="22"/>
          <w:szCs w:val="22"/>
        </w:rPr>
        <w:t xml:space="preserve"> организации.</w:t>
      </w:r>
    </w:p>
    <w:p w:rsidR="005363AF" w:rsidRPr="00656F44" w:rsidRDefault="005363AF" w:rsidP="00EC034F">
      <w:pPr>
        <w:widowControl w:val="0"/>
        <w:jc w:val="both"/>
        <w:rPr>
          <w:sz w:val="22"/>
          <w:szCs w:val="22"/>
        </w:rPr>
      </w:pPr>
      <w:r w:rsidRPr="00656F44">
        <w:rPr>
          <w:sz w:val="22"/>
          <w:szCs w:val="22"/>
        </w:rPr>
        <w:t xml:space="preserve">Окончательная оплата коммунального ресурса за расчетный период осуществляется путем перечисления Исполнителем до 15-го числа месяца, следующего за истекшим расчетным периодом (расчетным месяцем), платы за коммунальный ресурс в адрес </w:t>
      </w:r>
      <w:r>
        <w:rPr>
          <w:sz w:val="22"/>
          <w:szCs w:val="22"/>
        </w:rPr>
        <w:t>Р</w:t>
      </w:r>
      <w:r w:rsidRPr="00656F44">
        <w:rPr>
          <w:sz w:val="22"/>
          <w:szCs w:val="22"/>
        </w:rPr>
        <w:t>есурсоснабжающей организации любыми способами, которые допускаются законодательством Российской Федерации.</w:t>
      </w:r>
    </w:p>
    <w:p w:rsidR="005363AF" w:rsidRPr="00656F44" w:rsidRDefault="005363AF" w:rsidP="00EC034F">
      <w:pPr>
        <w:widowControl w:val="0"/>
        <w:jc w:val="both"/>
        <w:rPr>
          <w:sz w:val="22"/>
          <w:szCs w:val="22"/>
        </w:rPr>
      </w:pPr>
      <w:r w:rsidRPr="00656F44">
        <w:rPr>
          <w:sz w:val="22"/>
          <w:szCs w:val="22"/>
        </w:rPr>
        <w:t xml:space="preserve">6.5. На основании актов, указанных в пункте 4.1.27 настоящего Договора </w:t>
      </w:r>
      <w:r>
        <w:rPr>
          <w:sz w:val="22"/>
          <w:szCs w:val="22"/>
        </w:rPr>
        <w:t>Ресурсоснабжающая</w:t>
      </w:r>
      <w:r w:rsidRPr="00656F44">
        <w:rPr>
          <w:sz w:val="22"/>
          <w:szCs w:val="22"/>
        </w:rPr>
        <w:t xml:space="preserve"> организация производит перерасчет платы за коммунальные ресурсы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363AF" w:rsidRPr="00656F44" w:rsidRDefault="005363AF" w:rsidP="00EC034F">
      <w:pPr>
        <w:pStyle w:val="a5"/>
        <w:widowControl w:val="0"/>
        <w:ind w:left="0"/>
        <w:rPr>
          <w:sz w:val="22"/>
          <w:szCs w:val="22"/>
        </w:rPr>
      </w:pPr>
      <w:r w:rsidRPr="00656F44">
        <w:rPr>
          <w:sz w:val="22"/>
          <w:szCs w:val="22"/>
        </w:rPr>
        <w:t xml:space="preserve">6.6. При выявлении в ходе обследования тепловой системы многоквартирного (жилого) дома, домовладения нарушений Исполнителем Правил и норм технической эксплуатации жилищного фонда, Правил технической эксплуатации тепловых энергоустановок или иных законодательных и нормативных актов и при отсутствии вины </w:t>
      </w:r>
      <w:r>
        <w:rPr>
          <w:sz w:val="22"/>
          <w:szCs w:val="22"/>
        </w:rPr>
        <w:t>Ресурсоснабжающей</w:t>
      </w:r>
      <w:r w:rsidRPr="00656F44">
        <w:rPr>
          <w:sz w:val="22"/>
          <w:szCs w:val="22"/>
        </w:rPr>
        <w:t xml:space="preserve"> организации в недопоставке/некачественной поставке тепловой энергии </w:t>
      </w:r>
      <w:r>
        <w:rPr>
          <w:sz w:val="22"/>
          <w:szCs w:val="22"/>
        </w:rPr>
        <w:lastRenderedPageBreak/>
        <w:t>Ресурсоснабжающая</w:t>
      </w:r>
      <w:r w:rsidRPr="00656F44">
        <w:rPr>
          <w:sz w:val="22"/>
          <w:szCs w:val="22"/>
        </w:rPr>
        <w:t xml:space="preserve"> организация не производит Потребителям перерасчет платы за не предоставление/некачественное предоставление коммунальных услуг. </w:t>
      </w:r>
    </w:p>
    <w:p w:rsidR="005363AF" w:rsidRPr="00656F44" w:rsidRDefault="005363AF" w:rsidP="00EC034F">
      <w:pPr>
        <w:widowControl w:val="0"/>
        <w:jc w:val="both"/>
        <w:rPr>
          <w:sz w:val="22"/>
          <w:szCs w:val="22"/>
        </w:rPr>
      </w:pPr>
      <w:r w:rsidRPr="00656F44">
        <w:rPr>
          <w:sz w:val="22"/>
          <w:szCs w:val="22"/>
        </w:rPr>
        <w:t xml:space="preserve">Исполнитель несет ответственность в том числе за действия потребителей, предусмотренные </w:t>
      </w:r>
      <w:hyperlink r:id="rId12" w:history="1">
        <w:r w:rsidRPr="00656F44">
          <w:rPr>
            <w:sz w:val="22"/>
            <w:szCs w:val="22"/>
          </w:rPr>
          <w:t>пунктом 35</w:t>
        </w:r>
      </w:hyperlink>
      <w:r w:rsidRPr="00656F44">
        <w:rPr>
          <w:sz w:val="22"/>
          <w:szCs w:val="22"/>
        </w:rPr>
        <w:t xml:space="preserve"> Правил предоставления коммунальных услуг собственникам и пользователям помещений в много</w:t>
      </w:r>
      <w:r>
        <w:rPr>
          <w:sz w:val="22"/>
          <w:szCs w:val="22"/>
        </w:rPr>
        <w:t>квартирных домах и жилых домов</w:t>
      </w:r>
      <w:r w:rsidRPr="00656F44">
        <w:rPr>
          <w:sz w:val="22"/>
          <w:szCs w:val="22"/>
        </w:rPr>
        <w:t xml:space="preserve">, которые повлекли нарушение установленных договором </w:t>
      </w:r>
      <w:proofErr w:type="spellStart"/>
      <w:r w:rsidRPr="00656F44">
        <w:rPr>
          <w:sz w:val="22"/>
          <w:szCs w:val="22"/>
        </w:rPr>
        <w:t>ресурсоснабжения</w:t>
      </w:r>
      <w:proofErr w:type="spellEnd"/>
      <w:r w:rsidRPr="00656F44">
        <w:rPr>
          <w:sz w:val="22"/>
          <w:szCs w:val="22"/>
        </w:rPr>
        <w:t xml:space="preserve"> показателей качества коммунального ресурса и объемов поставляемого коммунального ресурса.</w:t>
      </w:r>
    </w:p>
    <w:p w:rsidR="005363AF" w:rsidRPr="00656F44" w:rsidRDefault="005363AF" w:rsidP="00EC034F">
      <w:pPr>
        <w:widowControl w:val="0"/>
        <w:autoSpaceDE w:val="0"/>
        <w:autoSpaceDN w:val="0"/>
        <w:adjustRightInd w:val="0"/>
        <w:jc w:val="both"/>
        <w:rPr>
          <w:sz w:val="22"/>
          <w:szCs w:val="22"/>
        </w:rPr>
      </w:pPr>
      <w:r w:rsidRPr="00656F44">
        <w:rPr>
          <w:sz w:val="22"/>
          <w:szCs w:val="22"/>
        </w:rPr>
        <w:t xml:space="preserve">Потребители вправе требовать возмещения причиненных им убытков, в том числе вызванных внесением платы за </w:t>
      </w:r>
      <w:proofErr w:type="spellStart"/>
      <w:r w:rsidRPr="00656F44">
        <w:rPr>
          <w:sz w:val="22"/>
          <w:szCs w:val="22"/>
        </w:rPr>
        <w:t>непредоставленную</w:t>
      </w:r>
      <w:proofErr w:type="spellEnd"/>
      <w:r w:rsidRPr="00656F44">
        <w:rPr>
          <w:sz w:val="22"/>
          <w:szCs w:val="22"/>
        </w:rPr>
        <w:t xml:space="preserve"> коммунальную услугу или коммунальную услугу ненадлежащего качества с Исполнителя.</w:t>
      </w:r>
    </w:p>
    <w:p w:rsidR="005363AF" w:rsidRPr="00656F44" w:rsidRDefault="005363AF" w:rsidP="00EC034F">
      <w:pPr>
        <w:widowControl w:val="0"/>
        <w:jc w:val="both"/>
        <w:rPr>
          <w:sz w:val="22"/>
          <w:szCs w:val="22"/>
        </w:rPr>
      </w:pPr>
      <w:r w:rsidRPr="00656F44">
        <w:rPr>
          <w:sz w:val="22"/>
          <w:szCs w:val="22"/>
        </w:rPr>
        <w:t xml:space="preserve">6.7. В случае обнаружения сверхнормативных утечек сетевой воды на объектах Исполнителя по его вине </w:t>
      </w:r>
      <w:r>
        <w:rPr>
          <w:sz w:val="22"/>
          <w:szCs w:val="22"/>
        </w:rPr>
        <w:t>Ресурсоснабжающая</w:t>
      </w:r>
      <w:r w:rsidRPr="00656F44">
        <w:rPr>
          <w:sz w:val="22"/>
          <w:szCs w:val="22"/>
        </w:rPr>
        <w:t xml:space="preserve"> организация предъявляет Исполнителю счет к оплате в соответствии с п. 3.2.15 настоящего Договора. </w:t>
      </w:r>
    </w:p>
    <w:p w:rsidR="005363AF" w:rsidRPr="00656F44" w:rsidRDefault="005363AF" w:rsidP="00EC034F">
      <w:pPr>
        <w:pStyle w:val="a5"/>
        <w:widowControl w:val="0"/>
        <w:ind w:left="0"/>
        <w:rPr>
          <w:sz w:val="22"/>
          <w:szCs w:val="22"/>
        </w:rPr>
      </w:pPr>
      <w:r w:rsidRPr="00656F44">
        <w:rPr>
          <w:sz w:val="22"/>
          <w:szCs w:val="22"/>
        </w:rPr>
        <w:t xml:space="preserve">6.8. При проведении мероприятий по ликвидации аварий в соответствии с пунктом 4.1.14. настоящего Договора Исполнитель оплачивает объем фактически слитого теплоносителя, определенного </w:t>
      </w:r>
      <w:r>
        <w:rPr>
          <w:sz w:val="22"/>
          <w:szCs w:val="22"/>
        </w:rPr>
        <w:t>Ресурсоснабжающей</w:t>
      </w:r>
      <w:r w:rsidRPr="00656F44">
        <w:rPr>
          <w:sz w:val="22"/>
          <w:szCs w:val="22"/>
        </w:rPr>
        <w:t xml:space="preserve"> организацией расчетным методом.</w:t>
      </w:r>
    </w:p>
    <w:p w:rsidR="005363AF" w:rsidRDefault="005363AF" w:rsidP="00EC034F">
      <w:pPr>
        <w:pStyle w:val="210"/>
        <w:widowControl w:val="0"/>
        <w:rPr>
          <w:b w:val="0"/>
          <w:bCs w:val="0"/>
          <w:sz w:val="22"/>
          <w:szCs w:val="22"/>
        </w:rPr>
      </w:pPr>
      <w:r w:rsidRPr="00656F44">
        <w:rPr>
          <w:b w:val="0"/>
          <w:bCs w:val="0"/>
          <w:sz w:val="22"/>
          <w:szCs w:val="22"/>
        </w:rPr>
        <w:t xml:space="preserve">6.9. За нарушение гидравлического режима, вызванного изменениями диаметров дросселирующих устройств в системах теплопотребления, находящихся в эксплуатации Исполнителя без согласования с </w:t>
      </w:r>
      <w:r>
        <w:rPr>
          <w:b w:val="0"/>
          <w:bCs w:val="0"/>
          <w:sz w:val="22"/>
          <w:szCs w:val="22"/>
        </w:rPr>
        <w:t>Ресурсоснабжающей</w:t>
      </w:r>
      <w:r w:rsidRPr="00656F44">
        <w:rPr>
          <w:b w:val="0"/>
          <w:bCs w:val="0"/>
          <w:sz w:val="22"/>
          <w:szCs w:val="22"/>
        </w:rPr>
        <w:t xml:space="preserve"> организацией,</w:t>
      </w:r>
      <w:r w:rsidRPr="00656F44">
        <w:rPr>
          <w:sz w:val="22"/>
          <w:szCs w:val="22"/>
        </w:rPr>
        <w:t xml:space="preserve"> </w:t>
      </w:r>
      <w:r>
        <w:rPr>
          <w:b w:val="0"/>
          <w:bCs w:val="0"/>
          <w:sz w:val="22"/>
          <w:szCs w:val="22"/>
        </w:rPr>
        <w:t>Ресурсоснабжающая</w:t>
      </w:r>
      <w:r w:rsidRPr="00656F44">
        <w:rPr>
          <w:b w:val="0"/>
          <w:bCs w:val="0"/>
          <w:sz w:val="22"/>
          <w:szCs w:val="22"/>
        </w:rPr>
        <w:t xml:space="preserve"> организация обязана выдать предписание на устранение нарушения и произвести определение объема потребленной тепловой энергии (теплоносителя) и ГВС расчетным путем со дня последней проверки, либо с даты начала отопительного сезона</w:t>
      </w:r>
      <w:r w:rsidRPr="00656F44">
        <w:rPr>
          <w:sz w:val="22"/>
          <w:szCs w:val="22"/>
        </w:rPr>
        <w:t xml:space="preserve">, </w:t>
      </w:r>
      <w:r w:rsidRPr="00656F44">
        <w:rPr>
          <w:b w:val="0"/>
          <w:bCs w:val="0"/>
          <w:sz w:val="22"/>
          <w:szCs w:val="22"/>
        </w:rPr>
        <w:t xml:space="preserve">и направить Исполнителю требование об оплате тепловой энергии (за минусом ранее предъявленного к оплате объема потребленной тепловой энергии), одновременно с которым направляются первичные документы. Исполнитель обязан в течение 15 дней с момента получения указанных документов произвести оплату. </w:t>
      </w:r>
    </w:p>
    <w:p w:rsidR="00EC034F" w:rsidRDefault="00EC034F" w:rsidP="00EC034F">
      <w:pPr>
        <w:pStyle w:val="210"/>
        <w:widowControl w:val="0"/>
        <w:rPr>
          <w:b w:val="0"/>
          <w:bCs w:val="0"/>
          <w:sz w:val="22"/>
          <w:szCs w:val="22"/>
        </w:rPr>
      </w:pPr>
    </w:p>
    <w:p w:rsidR="005363AF" w:rsidRPr="00656F44" w:rsidRDefault="005363AF" w:rsidP="00EC034F">
      <w:pPr>
        <w:pStyle w:val="11"/>
        <w:widowControl w:val="0"/>
        <w:numPr>
          <w:ilvl w:val="0"/>
          <w:numId w:val="17"/>
        </w:numPr>
        <w:jc w:val="center"/>
        <w:rPr>
          <w:b/>
          <w:bCs/>
          <w:sz w:val="22"/>
          <w:szCs w:val="22"/>
        </w:rPr>
      </w:pPr>
      <w:r w:rsidRPr="00656F44">
        <w:rPr>
          <w:b/>
          <w:bCs/>
          <w:sz w:val="22"/>
          <w:szCs w:val="22"/>
        </w:rPr>
        <w:t>ОТВЕТСТВЕННОСТЬ СТОРОН</w:t>
      </w:r>
    </w:p>
    <w:p w:rsidR="005363AF" w:rsidRPr="00656F44" w:rsidRDefault="005363AF" w:rsidP="00EC034F">
      <w:pPr>
        <w:pStyle w:val="11"/>
        <w:widowControl w:val="0"/>
        <w:ind w:left="0"/>
        <w:rPr>
          <w:b/>
          <w:bCs/>
          <w:sz w:val="22"/>
          <w:szCs w:val="22"/>
        </w:rPr>
      </w:pPr>
    </w:p>
    <w:p w:rsidR="005363AF" w:rsidRPr="00656F44" w:rsidRDefault="005363AF" w:rsidP="00EC034F">
      <w:pPr>
        <w:pStyle w:val="210"/>
        <w:widowControl w:val="0"/>
        <w:rPr>
          <w:b w:val="0"/>
          <w:bCs w:val="0"/>
          <w:sz w:val="22"/>
          <w:szCs w:val="22"/>
        </w:rPr>
      </w:pPr>
      <w:r w:rsidRPr="00656F44">
        <w:rPr>
          <w:b w:val="0"/>
          <w:bCs w:val="0"/>
          <w:sz w:val="22"/>
          <w:szCs w:val="22"/>
        </w:rPr>
        <w:t xml:space="preserve">7.1. За неисполнение, либо ненадлежащее исполнение обязательств, принятых в соответствии с настоящим Договором, Стороны несут ответственность в соответствии с действующим законодательством.  </w:t>
      </w:r>
    </w:p>
    <w:p w:rsidR="005363AF" w:rsidRPr="00DA4A3F" w:rsidRDefault="005363AF" w:rsidP="00EC034F">
      <w:pPr>
        <w:pStyle w:val="ConsPlusNormal"/>
        <w:widowControl w:val="0"/>
        <w:jc w:val="both"/>
        <w:rPr>
          <w:rFonts w:ascii="Times New Roman" w:hAnsi="Times New Roman" w:cs="Times New Roman"/>
          <w:sz w:val="22"/>
          <w:szCs w:val="22"/>
        </w:rPr>
      </w:pPr>
      <w:r w:rsidRPr="00DA4A3F">
        <w:rPr>
          <w:rFonts w:ascii="Times New Roman" w:hAnsi="Times New Roman" w:cs="Times New Roman"/>
          <w:sz w:val="22"/>
          <w:szCs w:val="22"/>
          <w:highlight w:val="yellow"/>
        </w:rPr>
        <w:t>ДЛЯ ТСЖ, ЖСК</w:t>
      </w:r>
    </w:p>
    <w:p w:rsidR="005363AF" w:rsidRPr="00DA4A3F" w:rsidRDefault="005363AF" w:rsidP="00EC034F">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7</w:t>
      </w:r>
      <w:r w:rsidRPr="00DA4A3F">
        <w:rPr>
          <w:rFonts w:ascii="Times New Roman" w:hAnsi="Times New Roman" w:cs="Times New Roman"/>
          <w:sz w:val="22"/>
          <w:szCs w:val="22"/>
        </w:rPr>
        <w:t xml:space="preserve">.2. Исполнитель в случае несвоевременной и (или) неполной оплаты тепловой энергии (мощности) и ГВС уплачивают Теплоснабжающей организации пени в размере </w:t>
      </w:r>
      <w:r>
        <w:rPr>
          <w:rFonts w:ascii="Times New Roman" w:hAnsi="Times New Roman" w:cs="Times New Roman"/>
          <w:sz w:val="22"/>
          <w:szCs w:val="22"/>
        </w:rPr>
        <w:t>1/300</w:t>
      </w:r>
      <w:r w:rsidRPr="00DA4A3F">
        <w:rPr>
          <w:rFonts w:ascii="Times New Roman" w:hAnsi="Times New Roman" w:cs="Times New Roman"/>
          <w:sz w:val="22"/>
          <w:szCs w:val="22"/>
        </w:rPr>
        <w:t xml:space="preserve"> </w:t>
      </w:r>
      <w:hyperlink r:id="rId13" w:history="1">
        <w:r w:rsidRPr="00DA4A3F">
          <w:rPr>
            <w:rFonts w:ascii="Times New Roman" w:hAnsi="Times New Roman" w:cs="Times New Roman"/>
            <w:sz w:val="22"/>
            <w:szCs w:val="22"/>
          </w:rPr>
          <w:t>ставки</w:t>
        </w:r>
      </w:hyperlink>
      <w:r w:rsidRPr="00DA4A3F">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w:t>
      </w:r>
      <w:r>
        <w:rPr>
          <w:rFonts w:ascii="Times New Roman" w:hAnsi="Times New Roman" w:cs="Times New Roman"/>
          <w:sz w:val="22"/>
          <w:szCs w:val="22"/>
        </w:rPr>
        <w:t xml:space="preserve">31 </w:t>
      </w:r>
      <w:r w:rsidRPr="00DA4A3F">
        <w:rPr>
          <w:rFonts w:ascii="Times New Roman" w:hAnsi="Times New Roman" w:cs="Times New Roman"/>
          <w:sz w:val="22"/>
          <w:szCs w:val="22"/>
        </w:rPr>
        <w:t xml:space="preserve">дня, следующего за днем наступления установленного срока оплаты, по день фактической оплаты, произведенной в течение </w:t>
      </w:r>
      <w:r>
        <w:rPr>
          <w:rFonts w:ascii="Times New Roman" w:hAnsi="Times New Roman" w:cs="Times New Roman"/>
          <w:sz w:val="22"/>
          <w:szCs w:val="22"/>
        </w:rPr>
        <w:t>90</w:t>
      </w:r>
      <w:r w:rsidRPr="00DA4A3F">
        <w:rPr>
          <w:rFonts w:ascii="Times New Roman" w:hAnsi="Times New Roman" w:cs="Times New Roman"/>
          <w:sz w:val="22"/>
          <w:szCs w:val="22"/>
        </w:rPr>
        <w:t xml:space="preserve"> календарных дней со дня наступления установленного срока оплаты, либо до истечения </w:t>
      </w:r>
      <w:r>
        <w:rPr>
          <w:rFonts w:ascii="Times New Roman" w:hAnsi="Times New Roman" w:cs="Times New Roman"/>
          <w:sz w:val="22"/>
          <w:szCs w:val="22"/>
        </w:rPr>
        <w:t>90</w:t>
      </w:r>
      <w:r w:rsidRPr="00DA4A3F">
        <w:rPr>
          <w:rFonts w:ascii="Times New Roman" w:hAnsi="Times New Roman" w:cs="Times New Roman"/>
          <w:sz w:val="22"/>
          <w:szCs w:val="22"/>
        </w:rPr>
        <w:t xml:space="preserve"> календарных дней после дня наступления установленного срока оплаты, если в </w:t>
      </w:r>
      <w:r>
        <w:rPr>
          <w:rFonts w:ascii="Times New Roman" w:hAnsi="Times New Roman" w:cs="Times New Roman"/>
          <w:sz w:val="22"/>
          <w:szCs w:val="22"/>
        </w:rPr>
        <w:t>90-</w:t>
      </w:r>
      <w:r w:rsidRPr="00DA4A3F">
        <w:rPr>
          <w:rFonts w:ascii="Times New Roman" w:hAnsi="Times New Roman" w:cs="Times New Roman"/>
          <w:sz w:val="22"/>
          <w:szCs w:val="22"/>
        </w:rPr>
        <w:t xml:space="preserve">дневный срок оплата не произведена. Начиная с </w:t>
      </w:r>
      <w:r>
        <w:rPr>
          <w:rFonts w:ascii="Times New Roman" w:hAnsi="Times New Roman" w:cs="Times New Roman"/>
          <w:sz w:val="22"/>
          <w:szCs w:val="22"/>
        </w:rPr>
        <w:t xml:space="preserve">91 </w:t>
      </w:r>
      <w:r w:rsidRPr="00DA4A3F">
        <w:rPr>
          <w:rFonts w:ascii="Times New Roman" w:hAnsi="Times New Roman" w:cs="Times New Roman"/>
          <w:sz w:val="22"/>
          <w:szCs w:val="22"/>
        </w:rPr>
        <w:t xml:space="preserve">дня, следующего за днем наступления установленного срока оплаты, по день фактической оплаты пени уплачиваются в размере </w:t>
      </w:r>
      <w:r>
        <w:rPr>
          <w:rFonts w:ascii="Times New Roman" w:hAnsi="Times New Roman" w:cs="Times New Roman"/>
          <w:sz w:val="22"/>
          <w:szCs w:val="22"/>
        </w:rPr>
        <w:t>1/130</w:t>
      </w:r>
      <w:r w:rsidRPr="00DA4A3F">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363AF" w:rsidRDefault="005363AF" w:rsidP="00EC034F">
      <w:pPr>
        <w:pStyle w:val="11"/>
        <w:widowControl w:val="0"/>
        <w:ind w:left="0"/>
        <w:jc w:val="both"/>
        <w:rPr>
          <w:bCs/>
          <w:sz w:val="22"/>
          <w:szCs w:val="22"/>
        </w:rPr>
      </w:pPr>
      <w:r w:rsidRPr="00DA4A3F">
        <w:rPr>
          <w:sz w:val="22"/>
          <w:szCs w:val="22"/>
          <w:highlight w:val="yellow"/>
        </w:rPr>
        <w:t>ДЛЯ УПРАВЛЯЮЩИХ КОМПАНИЙ</w:t>
      </w:r>
    </w:p>
    <w:p w:rsidR="005363AF" w:rsidRPr="00656F44" w:rsidRDefault="005363AF" w:rsidP="00EC034F">
      <w:pPr>
        <w:pStyle w:val="11"/>
        <w:widowControl w:val="0"/>
        <w:ind w:left="0"/>
        <w:jc w:val="both"/>
        <w:rPr>
          <w:bCs/>
          <w:sz w:val="22"/>
          <w:szCs w:val="22"/>
        </w:rPr>
      </w:pPr>
      <w:r>
        <w:rPr>
          <w:bCs/>
          <w:sz w:val="22"/>
          <w:szCs w:val="22"/>
        </w:rPr>
        <w:t xml:space="preserve">7.2. </w:t>
      </w:r>
      <w:r w:rsidRPr="00656F44">
        <w:rPr>
          <w:bCs/>
          <w:sz w:val="22"/>
          <w:szCs w:val="22"/>
        </w:rPr>
        <w:t xml:space="preserve">Управляющие организации, приобретающие тепловую энергию, теплоноситель, горячую воду для целей предоставления коммунальных услуг, в случае несвоевременной и (или) неполной оплаты тепловой энергии, теплоносителя, горячей воды уплачивают </w:t>
      </w:r>
      <w:r>
        <w:rPr>
          <w:bCs/>
          <w:sz w:val="22"/>
          <w:szCs w:val="22"/>
        </w:rPr>
        <w:t>Ресурсоснабжающей</w:t>
      </w:r>
      <w:r w:rsidRPr="00656F44">
        <w:rPr>
          <w:bCs/>
          <w:sz w:val="22"/>
          <w:szCs w:val="22"/>
        </w:rPr>
        <w:t xml:space="preserve"> организации (организации, осуществляющей горячее водоснабжение) пени в размере 1/300 </w:t>
      </w:r>
      <w:hyperlink r:id="rId14" w:history="1">
        <w:r w:rsidRPr="00656F44">
          <w:rPr>
            <w:bCs/>
            <w:sz w:val="22"/>
            <w:szCs w:val="22"/>
          </w:rPr>
          <w:t>ставки</w:t>
        </w:r>
      </w:hyperlink>
      <w:r w:rsidRPr="00656F44">
        <w:rPr>
          <w:bCs/>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363AF" w:rsidRPr="00656F44" w:rsidRDefault="005363AF" w:rsidP="00EC034F">
      <w:pPr>
        <w:pStyle w:val="210"/>
        <w:widowControl w:val="0"/>
        <w:rPr>
          <w:b w:val="0"/>
          <w:bCs w:val="0"/>
          <w:sz w:val="22"/>
          <w:szCs w:val="22"/>
        </w:rPr>
      </w:pPr>
      <w:r w:rsidRPr="00656F44">
        <w:rPr>
          <w:b w:val="0"/>
          <w:bCs w:val="0"/>
          <w:sz w:val="22"/>
          <w:szCs w:val="22"/>
        </w:rPr>
        <w:lastRenderedPageBreak/>
        <w:t xml:space="preserve">7.3. В случае неисполнения </w:t>
      </w:r>
      <w:r>
        <w:rPr>
          <w:b w:val="0"/>
          <w:bCs w:val="0"/>
          <w:sz w:val="22"/>
          <w:szCs w:val="22"/>
        </w:rPr>
        <w:t>Ресурсоснабжающей</w:t>
      </w:r>
      <w:r w:rsidRPr="00656F44">
        <w:rPr>
          <w:b w:val="0"/>
          <w:bCs w:val="0"/>
          <w:sz w:val="22"/>
          <w:szCs w:val="22"/>
        </w:rPr>
        <w:t xml:space="preserve"> организацией обязательств по настоящему Договору в части поставки Исполнителю тепловой энергии (теплоносителя) и ГВС в количестве, согласованном Сторонами в </w:t>
      </w:r>
      <w:r w:rsidRPr="00656F44">
        <w:rPr>
          <w:b w:val="0"/>
          <w:bCs w:val="0"/>
          <w:sz w:val="22"/>
          <w:szCs w:val="22"/>
          <w:u w:val="single"/>
        </w:rPr>
        <w:t>Приложени</w:t>
      </w:r>
      <w:r>
        <w:rPr>
          <w:b w:val="0"/>
          <w:bCs w:val="0"/>
          <w:sz w:val="22"/>
          <w:szCs w:val="22"/>
          <w:u w:val="single"/>
        </w:rPr>
        <w:t>ях</w:t>
      </w:r>
      <w:r w:rsidRPr="00656F44">
        <w:rPr>
          <w:b w:val="0"/>
          <w:bCs w:val="0"/>
          <w:sz w:val="22"/>
          <w:szCs w:val="22"/>
          <w:u w:val="single"/>
        </w:rPr>
        <w:t xml:space="preserve"> № </w:t>
      </w:r>
      <w:r>
        <w:rPr>
          <w:b w:val="0"/>
          <w:bCs w:val="0"/>
          <w:sz w:val="22"/>
          <w:szCs w:val="22"/>
          <w:u w:val="single"/>
        </w:rPr>
        <w:t>1</w:t>
      </w:r>
      <w:r w:rsidRPr="00A2240A">
        <w:rPr>
          <w:b w:val="0"/>
          <w:bCs w:val="0"/>
          <w:sz w:val="22"/>
          <w:szCs w:val="22"/>
          <w:u w:val="single"/>
        </w:rPr>
        <w:t>, № 1-1</w:t>
      </w:r>
      <w:r>
        <w:rPr>
          <w:b w:val="0"/>
          <w:bCs w:val="0"/>
          <w:sz w:val="22"/>
          <w:szCs w:val="22"/>
        </w:rPr>
        <w:t xml:space="preserve"> </w:t>
      </w:r>
      <w:r w:rsidRPr="00656F44">
        <w:rPr>
          <w:b w:val="0"/>
          <w:bCs w:val="0"/>
          <w:sz w:val="22"/>
          <w:szCs w:val="22"/>
        </w:rPr>
        <w:t xml:space="preserve">к настоящему Договору, а также обеспечения надлежащего качества тепловой энергии (теплоносителя), </w:t>
      </w:r>
      <w:r>
        <w:rPr>
          <w:b w:val="0"/>
          <w:bCs w:val="0"/>
          <w:sz w:val="22"/>
          <w:szCs w:val="22"/>
        </w:rPr>
        <w:t>Ресурсоснабжающая</w:t>
      </w:r>
      <w:r w:rsidRPr="00656F44">
        <w:rPr>
          <w:b w:val="0"/>
          <w:bCs w:val="0"/>
          <w:sz w:val="22"/>
          <w:szCs w:val="22"/>
        </w:rPr>
        <w:t xml:space="preserve"> организация несет ответственность перед Исполнителем в размере реального ущерба, понесенного последним от недопоставки тепловой энергии (теплоносителя) и ГВС или от поставки ее ненадлежащего качества только в случае наличия вины </w:t>
      </w:r>
      <w:r>
        <w:rPr>
          <w:b w:val="0"/>
          <w:bCs w:val="0"/>
          <w:sz w:val="22"/>
          <w:szCs w:val="22"/>
        </w:rPr>
        <w:t>Ресурсоснабжающей</w:t>
      </w:r>
      <w:r w:rsidRPr="00656F44">
        <w:rPr>
          <w:b w:val="0"/>
          <w:bCs w:val="0"/>
          <w:sz w:val="22"/>
          <w:szCs w:val="22"/>
        </w:rPr>
        <w:t xml:space="preserve"> организации.</w:t>
      </w:r>
    </w:p>
    <w:p w:rsidR="005363AF" w:rsidRPr="00656F44" w:rsidRDefault="005363AF" w:rsidP="00EC034F">
      <w:pPr>
        <w:pStyle w:val="a7"/>
        <w:widowControl w:val="0"/>
        <w:rPr>
          <w:sz w:val="22"/>
          <w:szCs w:val="22"/>
        </w:rPr>
      </w:pPr>
      <w:r w:rsidRPr="00656F44">
        <w:rPr>
          <w:sz w:val="22"/>
          <w:szCs w:val="22"/>
        </w:rPr>
        <w:t>7.4.</w:t>
      </w:r>
      <w:r w:rsidRPr="00656F44">
        <w:rPr>
          <w:b/>
          <w:bCs/>
          <w:sz w:val="22"/>
          <w:szCs w:val="22"/>
        </w:rPr>
        <w:t xml:space="preserve"> </w:t>
      </w:r>
      <w:r w:rsidRPr="00656F44">
        <w:rPr>
          <w:sz w:val="22"/>
          <w:szCs w:val="22"/>
        </w:rPr>
        <w:t>Стороны освобождаются от ответственности за частичное или полное неисполнение обязательств по настоящему договору, если они явились следствием непреодолимой силы (форс-мажор), которые наступили после заключения настоящего Договора и не могли быть устранены сторонами разумными мерами. О наступлении данных обстоятельств, претерпевающая Сторона обязана уведомить другую сторону в течение 3-х дней, в противном случае она теряет право ссылаться на указанные обстоятельства как на причину ненадлежащего исполнения своих обязательств. При длительности форс-мажорных обстоятельств более 30 дней – Стороны решают вопрос о продлении или прекращении договора.</w:t>
      </w:r>
    </w:p>
    <w:p w:rsidR="005363AF" w:rsidRPr="00656F44" w:rsidRDefault="005363AF" w:rsidP="00EC034F">
      <w:pPr>
        <w:pStyle w:val="210"/>
        <w:widowControl w:val="0"/>
        <w:rPr>
          <w:b w:val="0"/>
          <w:bCs w:val="0"/>
          <w:sz w:val="22"/>
          <w:szCs w:val="22"/>
        </w:rPr>
      </w:pPr>
      <w:r w:rsidRPr="00656F44">
        <w:rPr>
          <w:b w:val="0"/>
          <w:bCs w:val="0"/>
          <w:sz w:val="22"/>
          <w:szCs w:val="22"/>
        </w:rPr>
        <w:t xml:space="preserve">7.5. В случае неисполнения Исполнителем обязательств, предусмотренных пунктом 4.1.24 настоящего Договора все риски, связанные с неисполнением </w:t>
      </w:r>
      <w:r>
        <w:rPr>
          <w:b w:val="0"/>
          <w:bCs w:val="0"/>
          <w:sz w:val="22"/>
          <w:szCs w:val="22"/>
        </w:rPr>
        <w:t>Ресурсоснабжающей</w:t>
      </w:r>
      <w:r w:rsidRPr="00656F44">
        <w:rPr>
          <w:b w:val="0"/>
          <w:bCs w:val="0"/>
          <w:sz w:val="22"/>
          <w:szCs w:val="22"/>
        </w:rPr>
        <w:t xml:space="preserve"> организацией обязательств по настоящему Договору из-за несвоевременного уведомления, несет Исполнитель.</w:t>
      </w:r>
    </w:p>
    <w:p w:rsidR="005363AF" w:rsidRPr="00656F44" w:rsidRDefault="005363AF" w:rsidP="00EC034F">
      <w:pPr>
        <w:pStyle w:val="a5"/>
        <w:widowControl w:val="0"/>
        <w:tabs>
          <w:tab w:val="left" w:pos="1276"/>
          <w:tab w:val="left" w:pos="1418"/>
        </w:tabs>
        <w:ind w:left="0"/>
        <w:rPr>
          <w:sz w:val="22"/>
          <w:szCs w:val="22"/>
        </w:rPr>
      </w:pPr>
      <w:r w:rsidRPr="00656F44">
        <w:rPr>
          <w:sz w:val="22"/>
          <w:szCs w:val="22"/>
        </w:rPr>
        <w:t xml:space="preserve">7.6. </w:t>
      </w:r>
      <w:r>
        <w:rPr>
          <w:sz w:val="22"/>
          <w:szCs w:val="22"/>
        </w:rPr>
        <w:t>Ресурсоснабжающая</w:t>
      </w:r>
      <w:r w:rsidRPr="00656F44">
        <w:rPr>
          <w:sz w:val="22"/>
          <w:szCs w:val="22"/>
        </w:rPr>
        <w:t xml:space="preserve"> организация не несет ответственности за нарушение режимов теплоснабжения, вызванных авариями на тепловых сетях и оборудовании, </w:t>
      </w:r>
      <w:r w:rsidRPr="00656F44">
        <w:rPr>
          <w:bCs/>
          <w:sz w:val="22"/>
          <w:szCs w:val="22"/>
        </w:rPr>
        <w:t>находящихся в эксплуатации</w:t>
      </w:r>
      <w:r w:rsidRPr="00656F44">
        <w:rPr>
          <w:sz w:val="22"/>
          <w:szCs w:val="22"/>
        </w:rPr>
        <w:t xml:space="preserve"> Исполнителя или третьих лиц, или в результате ненадлежащего исполнения Исполнителем своих обязательств, предусмотренных настоящим Договором и действующими нормативными правовыми актами РФ.</w:t>
      </w:r>
    </w:p>
    <w:p w:rsidR="005363AF" w:rsidRPr="00656F44" w:rsidRDefault="005363AF" w:rsidP="00EC034F">
      <w:pPr>
        <w:widowControl w:val="0"/>
        <w:shd w:val="clear" w:color="auto" w:fill="FFFFFF"/>
        <w:tabs>
          <w:tab w:val="left" w:pos="1104"/>
        </w:tabs>
        <w:jc w:val="both"/>
        <w:rPr>
          <w:sz w:val="22"/>
          <w:szCs w:val="22"/>
        </w:rPr>
      </w:pPr>
      <w:r w:rsidRPr="00656F44">
        <w:rPr>
          <w:sz w:val="22"/>
          <w:szCs w:val="22"/>
        </w:rPr>
        <w:t xml:space="preserve">7.7. </w:t>
      </w:r>
      <w:r>
        <w:rPr>
          <w:sz w:val="22"/>
          <w:szCs w:val="22"/>
        </w:rPr>
        <w:t>Ресурсоснабжающая</w:t>
      </w:r>
      <w:r w:rsidRPr="00656F44">
        <w:rPr>
          <w:sz w:val="22"/>
          <w:szCs w:val="22"/>
        </w:rPr>
        <w:t xml:space="preserve"> организация не несет ответственности</w:t>
      </w:r>
      <w:r w:rsidRPr="00656F44">
        <w:rPr>
          <w:b/>
          <w:sz w:val="22"/>
          <w:szCs w:val="22"/>
        </w:rPr>
        <w:t xml:space="preserve"> </w:t>
      </w:r>
      <w:r w:rsidRPr="00656F44">
        <w:rPr>
          <w:sz w:val="22"/>
          <w:szCs w:val="22"/>
        </w:rPr>
        <w:t xml:space="preserve">за ограничение или приостановление подачи тепловой энергии и горячей воды в случаях необходимости принятия неотложных мер по предотвращению или ликвидации аварии в системе </w:t>
      </w:r>
      <w:r>
        <w:rPr>
          <w:sz w:val="22"/>
          <w:szCs w:val="22"/>
        </w:rPr>
        <w:t>Ресурсоснабжающей</w:t>
      </w:r>
      <w:r w:rsidRPr="00656F44">
        <w:rPr>
          <w:sz w:val="22"/>
          <w:szCs w:val="22"/>
        </w:rPr>
        <w:t xml:space="preserve"> организации; прекращения поставки топлива.</w:t>
      </w:r>
    </w:p>
    <w:p w:rsidR="005363AF" w:rsidRPr="00656F44" w:rsidRDefault="005363AF" w:rsidP="00EC034F">
      <w:pPr>
        <w:pStyle w:val="a5"/>
        <w:widowControl w:val="0"/>
        <w:ind w:left="0"/>
        <w:rPr>
          <w:sz w:val="22"/>
          <w:szCs w:val="22"/>
        </w:rPr>
      </w:pPr>
      <w:r w:rsidRPr="00656F44">
        <w:rPr>
          <w:sz w:val="22"/>
          <w:szCs w:val="22"/>
        </w:rPr>
        <w:t xml:space="preserve">7.8. В случае невыполнения Исполнителем требования, установленного п. 4.1.17 настоящего Договора, ответственность за возникновение аварии в сетях, </w:t>
      </w:r>
      <w:r w:rsidRPr="00656F44">
        <w:rPr>
          <w:bCs/>
          <w:sz w:val="22"/>
          <w:szCs w:val="22"/>
        </w:rPr>
        <w:t>находящихся в эксплуатации</w:t>
      </w:r>
      <w:r w:rsidRPr="00656F44">
        <w:rPr>
          <w:sz w:val="22"/>
          <w:szCs w:val="22"/>
        </w:rPr>
        <w:t xml:space="preserve"> Исполнителя и/или </w:t>
      </w:r>
      <w:r>
        <w:rPr>
          <w:sz w:val="22"/>
          <w:szCs w:val="22"/>
        </w:rPr>
        <w:t>Ресурсоснабжающей</w:t>
      </w:r>
      <w:r w:rsidRPr="00656F44">
        <w:rPr>
          <w:sz w:val="22"/>
          <w:szCs w:val="22"/>
        </w:rPr>
        <w:t xml:space="preserve"> организации, несет Исполнитель и устраняет ее последствие за счет собственных средств.</w:t>
      </w:r>
    </w:p>
    <w:p w:rsidR="005363AF" w:rsidRPr="00656F44" w:rsidRDefault="005363AF" w:rsidP="00EC034F">
      <w:pPr>
        <w:pStyle w:val="a7"/>
        <w:widowControl w:val="0"/>
        <w:rPr>
          <w:sz w:val="22"/>
          <w:szCs w:val="22"/>
        </w:rPr>
      </w:pPr>
      <w:r w:rsidRPr="00656F44">
        <w:rPr>
          <w:sz w:val="22"/>
          <w:szCs w:val="22"/>
        </w:rPr>
        <w:t xml:space="preserve">   </w:t>
      </w:r>
    </w:p>
    <w:p w:rsidR="005363AF" w:rsidRPr="00656F44" w:rsidRDefault="005363AF" w:rsidP="00EC034F">
      <w:pPr>
        <w:widowControl w:val="0"/>
        <w:jc w:val="center"/>
        <w:rPr>
          <w:b/>
          <w:bCs/>
          <w:sz w:val="22"/>
          <w:szCs w:val="22"/>
        </w:rPr>
      </w:pPr>
      <w:r w:rsidRPr="00656F44">
        <w:rPr>
          <w:b/>
          <w:bCs/>
          <w:sz w:val="22"/>
          <w:szCs w:val="22"/>
        </w:rPr>
        <w:t xml:space="preserve">8.  СРОК ДЕЙСТВИЯ ДОГОВОРА, ПОРЯДОК ЕГО РАСТОРЖЕНИЯ И ИЗМЕНЕНИЯ </w:t>
      </w:r>
    </w:p>
    <w:p w:rsidR="005363AF" w:rsidRPr="00656F44" w:rsidRDefault="005363AF" w:rsidP="00EC034F">
      <w:pPr>
        <w:widowControl w:val="0"/>
        <w:jc w:val="center"/>
        <w:rPr>
          <w:b/>
          <w:bCs/>
          <w:sz w:val="22"/>
          <w:szCs w:val="22"/>
        </w:rPr>
      </w:pPr>
    </w:p>
    <w:p w:rsidR="005363AF" w:rsidRPr="00656F44" w:rsidRDefault="005363AF" w:rsidP="00EC034F">
      <w:pPr>
        <w:widowControl w:val="0"/>
        <w:jc w:val="both"/>
        <w:rPr>
          <w:sz w:val="22"/>
          <w:szCs w:val="22"/>
        </w:rPr>
      </w:pPr>
      <w:r w:rsidRPr="00656F44">
        <w:rPr>
          <w:bCs/>
          <w:sz w:val="22"/>
          <w:szCs w:val="22"/>
        </w:rPr>
        <w:t>8.1.</w:t>
      </w:r>
      <w:r w:rsidRPr="00656F44">
        <w:rPr>
          <w:b/>
          <w:bCs/>
          <w:sz w:val="22"/>
          <w:szCs w:val="22"/>
        </w:rPr>
        <w:t xml:space="preserve"> </w:t>
      </w:r>
      <w:r w:rsidRPr="00656F44">
        <w:rPr>
          <w:sz w:val="22"/>
          <w:szCs w:val="22"/>
        </w:rPr>
        <w:t xml:space="preserve">Настоящий договор вступает с </w:t>
      </w:r>
      <w:r w:rsidR="00EC034F" w:rsidRPr="00EC034F">
        <w:rPr>
          <w:sz w:val="22"/>
          <w:szCs w:val="22"/>
        </w:rPr>
        <w:t>___________________</w:t>
      </w:r>
      <w:r w:rsidRPr="00656F44">
        <w:rPr>
          <w:sz w:val="22"/>
          <w:szCs w:val="22"/>
        </w:rPr>
        <w:t xml:space="preserve"> года и действует по </w:t>
      </w:r>
      <w:r w:rsidR="00EC034F" w:rsidRPr="00EC034F">
        <w:rPr>
          <w:sz w:val="22"/>
          <w:szCs w:val="22"/>
        </w:rPr>
        <w:t>__________________</w:t>
      </w:r>
      <w:r w:rsidRPr="00656F44">
        <w:rPr>
          <w:sz w:val="22"/>
          <w:szCs w:val="22"/>
        </w:rPr>
        <w:t xml:space="preserve"> года.</w:t>
      </w:r>
    </w:p>
    <w:p w:rsidR="005363AF" w:rsidRPr="00656F44" w:rsidRDefault="005363AF" w:rsidP="00EC034F">
      <w:pPr>
        <w:widowControl w:val="0"/>
        <w:jc w:val="both"/>
        <w:rPr>
          <w:sz w:val="22"/>
          <w:szCs w:val="22"/>
        </w:rPr>
      </w:pPr>
      <w:r w:rsidRPr="00656F44">
        <w:rPr>
          <w:bCs/>
          <w:sz w:val="22"/>
          <w:szCs w:val="22"/>
        </w:rPr>
        <w:t>8.2.</w:t>
      </w:r>
      <w:r w:rsidRPr="00656F44">
        <w:rPr>
          <w:b/>
          <w:bCs/>
          <w:sz w:val="22"/>
          <w:szCs w:val="22"/>
        </w:rPr>
        <w:t xml:space="preserve"> </w:t>
      </w:r>
      <w:r w:rsidRPr="00656F44">
        <w:rPr>
          <w:sz w:val="22"/>
          <w:szCs w:val="22"/>
        </w:rPr>
        <w:t xml:space="preserve">Договор считается продлённым на следующий год на тех же условиях, и далее ежегодно, если за 30 /тридцать/ дней до окончания срока его действия ни одна из Сторон не заявит другой Стороне о его прекращении, изменении или о заключении нового договора на иных условиях. </w:t>
      </w:r>
    </w:p>
    <w:p w:rsidR="005363AF" w:rsidRPr="00656F44" w:rsidRDefault="005363AF" w:rsidP="00EC034F">
      <w:pPr>
        <w:pStyle w:val="210"/>
        <w:widowControl w:val="0"/>
        <w:rPr>
          <w:b w:val="0"/>
          <w:bCs w:val="0"/>
          <w:sz w:val="22"/>
          <w:szCs w:val="22"/>
        </w:rPr>
      </w:pPr>
      <w:r w:rsidRPr="00656F44">
        <w:rPr>
          <w:b w:val="0"/>
          <w:bCs w:val="0"/>
          <w:sz w:val="22"/>
          <w:szCs w:val="22"/>
        </w:rPr>
        <w:t>8.3. Расторжение и изменение настоящего Договора осуществляются в следующих случаях:</w:t>
      </w:r>
    </w:p>
    <w:p w:rsidR="005363AF" w:rsidRPr="00656F44" w:rsidRDefault="005363AF" w:rsidP="00EC034F">
      <w:pPr>
        <w:pStyle w:val="210"/>
        <w:widowControl w:val="0"/>
        <w:rPr>
          <w:b w:val="0"/>
          <w:bCs w:val="0"/>
          <w:sz w:val="22"/>
          <w:szCs w:val="22"/>
        </w:rPr>
      </w:pPr>
      <w:r w:rsidRPr="00656F44">
        <w:rPr>
          <w:b w:val="0"/>
          <w:bCs w:val="0"/>
          <w:sz w:val="22"/>
          <w:szCs w:val="22"/>
        </w:rPr>
        <w:t xml:space="preserve">- при условии предоставления инициирующей Стороной письменного заявления другой Стороне, не менее, чем за 30 дней до предполагаемой даты расторжения (изменения) настоящего Договора; </w:t>
      </w:r>
    </w:p>
    <w:p w:rsidR="005363AF" w:rsidRPr="00656F44" w:rsidRDefault="005363AF" w:rsidP="00EC034F">
      <w:pPr>
        <w:widowControl w:val="0"/>
        <w:jc w:val="both"/>
        <w:rPr>
          <w:sz w:val="22"/>
          <w:szCs w:val="22"/>
        </w:rPr>
      </w:pPr>
      <w:r w:rsidRPr="00656F44">
        <w:rPr>
          <w:sz w:val="22"/>
          <w:szCs w:val="22"/>
        </w:rPr>
        <w:t>-</w:t>
      </w:r>
      <w:r w:rsidRPr="00656F44">
        <w:rPr>
          <w:b/>
          <w:bCs/>
          <w:sz w:val="22"/>
          <w:szCs w:val="22"/>
        </w:rPr>
        <w:t xml:space="preserve"> </w:t>
      </w:r>
      <w:r w:rsidRPr="00656F44">
        <w:rPr>
          <w:sz w:val="22"/>
          <w:szCs w:val="22"/>
        </w:rPr>
        <w:t xml:space="preserve">в случае прекращения обязательства </w:t>
      </w:r>
      <w:r>
        <w:rPr>
          <w:sz w:val="22"/>
          <w:szCs w:val="22"/>
        </w:rPr>
        <w:t>И</w:t>
      </w:r>
      <w:r w:rsidRPr="00656F44">
        <w:rPr>
          <w:sz w:val="22"/>
          <w:szCs w:val="22"/>
        </w:rPr>
        <w:t xml:space="preserve">сполнителя по содержанию общего имущества в многоквартирном доме и предоставлению коммунальных услуг. При этом Исполнитель обязан проинформировать Ресурсоснабжающую организацию о наступлении указанного обстоятельства в предусмотренные договором </w:t>
      </w:r>
      <w:proofErr w:type="spellStart"/>
      <w:r w:rsidRPr="00656F44">
        <w:rPr>
          <w:sz w:val="22"/>
          <w:szCs w:val="22"/>
        </w:rPr>
        <w:t>ресурсоснабжения</w:t>
      </w:r>
      <w:proofErr w:type="spellEnd"/>
      <w:r w:rsidRPr="00656F44">
        <w:rPr>
          <w:sz w:val="22"/>
          <w:szCs w:val="22"/>
        </w:rPr>
        <w:t xml:space="preserve"> сроки;</w:t>
      </w:r>
    </w:p>
    <w:p w:rsidR="005363AF" w:rsidRPr="00656F44" w:rsidRDefault="005363AF" w:rsidP="00EC034F">
      <w:pPr>
        <w:widowControl w:val="0"/>
        <w:jc w:val="both"/>
        <w:rPr>
          <w:sz w:val="22"/>
          <w:szCs w:val="22"/>
        </w:rPr>
      </w:pPr>
      <w:r w:rsidRPr="00656F44">
        <w:rPr>
          <w:sz w:val="22"/>
          <w:szCs w:val="22"/>
        </w:rPr>
        <w:t xml:space="preserve">- договор </w:t>
      </w:r>
      <w:proofErr w:type="spellStart"/>
      <w:r w:rsidRPr="00656F44">
        <w:rPr>
          <w:sz w:val="22"/>
          <w:szCs w:val="22"/>
        </w:rPr>
        <w:t>ресурсоснабжения</w:t>
      </w:r>
      <w:proofErr w:type="spellEnd"/>
      <w:r w:rsidRPr="00656F44">
        <w:rPr>
          <w:sz w:val="22"/>
          <w:szCs w:val="22"/>
        </w:rPr>
        <w:t xml:space="preserve">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r>
        <w:rPr>
          <w:sz w:val="22"/>
          <w:szCs w:val="22"/>
        </w:rPr>
        <w:t>;</w:t>
      </w:r>
    </w:p>
    <w:p w:rsidR="005363AF" w:rsidRPr="00656F44" w:rsidRDefault="005363AF" w:rsidP="00EC034F">
      <w:pPr>
        <w:widowControl w:val="0"/>
        <w:jc w:val="both"/>
        <w:rPr>
          <w:sz w:val="22"/>
          <w:szCs w:val="22"/>
        </w:rPr>
      </w:pPr>
      <w:r w:rsidRPr="00656F44">
        <w:rPr>
          <w:sz w:val="22"/>
          <w:szCs w:val="22"/>
        </w:rPr>
        <w:t>-</w:t>
      </w:r>
      <w:r w:rsidRPr="00656F44">
        <w:rPr>
          <w:b/>
          <w:bCs/>
          <w:sz w:val="22"/>
          <w:szCs w:val="22"/>
        </w:rPr>
        <w:t xml:space="preserve"> </w:t>
      </w:r>
      <w:r w:rsidRPr="00656F44">
        <w:rPr>
          <w:sz w:val="22"/>
          <w:szCs w:val="22"/>
        </w:rPr>
        <w:t xml:space="preserve">Ресурсоснабжающая организация вправе в одностороннем порядке отказаться от договора </w:t>
      </w:r>
      <w:proofErr w:type="spellStart"/>
      <w:r w:rsidRPr="00656F44">
        <w:rPr>
          <w:sz w:val="22"/>
          <w:szCs w:val="22"/>
        </w:rPr>
        <w:t>ресурсоснабжения</w:t>
      </w:r>
      <w:proofErr w:type="spellEnd"/>
      <w:r w:rsidRPr="00656F44">
        <w:rPr>
          <w:sz w:val="22"/>
          <w:szCs w:val="22"/>
        </w:rPr>
        <w:t xml:space="preserve">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w:t>
      </w:r>
      <w:r>
        <w:rPr>
          <w:sz w:val="22"/>
          <w:szCs w:val="22"/>
        </w:rPr>
        <w:t>И</w:t>
      </w:r>
      <w:r w:rsidRPr="00656F44">
        <w:rPr>
          <w:sz w:val="22"/>
          <w:szCs w:val="22"/>
        </w:rPr>
        <w:t xml:space="preserve">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
    <w:p w:rsidR="005363AF" w:rsidRPr="00656F44" w:rsidRDefault="005363AF" w:rsidP="00EC034F">
      <w:pPr>
        <w:widowControl w:val="0"/>
        <w:jc w:val="both"/>
        <w:rPr>
          <w:sz w:val="22"/>
          <w:szCs w:val="22"/>
        </w:rPr>
      </w:pPr>
      <w:r w:rsidRPr="00656F44">
        <w:rPr>
          <w:sz w:val="22"/>
          <w:szCs w:val="22"/>
        </w:rPr>
        <w:t xml:space="preserve">- Исполнитель вправе в одностороннем порядке отказаться от исполнения договора </w:t>
      </w:r>
      <w:proofErr w:type="spellStart"/>
      <w:r w:rsidRPr="00656F44">
        <w:rPr>
          <w:sz w:val="22"/>
          <w:szCs w:val="22"/>
        </w:rPr>
        <w:t>ресурсоснабжения</w:t>
      </w:r>
      <w:proofErr w:type="spellEnd"/>
      <w:r w:rsidRPr="00656F44">
        <w:rPr>
          <w:sz w:val="22"/>
          <w:szCs w:val="22"/>
        </w:rPr>
        <w:t xml:space="preserve"> в случае прекращения обязанностей по содержанию общего имущества в многоквартирном доме и (или) предоставлению соответствующей коммунальной услуги при условии оплаты поставленного до момента расторжения договора </w:t>
      </w:r>
      <w:proofErr w:type="spellStart"/>
      <w:r w:rsidRPr="00656F44">
        <w:rPr>
          <w:sz w:val="22"/>
          <w:szCs w:val="22"/>
        </w:rPr>
        <w:t>ресурсоснабжения</w:t>
      </w:r>
      <w:proofErr w:type="spellEnd"/>
      <w:r w:rsidRPr="00656F44">
        <w:rPr>
          <w:sz w:val="22"/>
          <w:szCs w:val="22"/>
        </w:rPr>
        <w:t xml:space="preserve"> коммунального ресурса в полном объеме и исполнения иных возникших до момента расторжения договора </w:t>
      </w:r>
      <w:proofErr w:type="spellStart"/>
      <w:r w:rsidRPr="00656F44">
        <w:rPr>
          <w:sz w:val="22"/>
          <w:szCs w:val="22"/>
        </w:rPr>
        <w:t>ресурсоснабжения</w:t>
      </w:r>
      <w:proofErr w:type="spellEnd"/>
      <w:r w:rsidRPr="00656F44">
        <w:rPr>
          <w:sz w:val="22"/>
          <w:szCs w:val="22"/>
        </w:rPr>
        <w:t xml:space="preserve"> обязательств, в том числе обязательств, возникших вследствие применения мер ответственности за нарушение договора, либо отказ от исполнения договора </w:t>
      </w:r>
      <w:proofErr w:type="spellStart"/>
      <w:r w:rsidRPr="00656F44">
        <w:rPr>
          <w:sz w:val="22"/>
          <w:szCs w:val="22"/>
        </w:rPr>
        <w:t>ресурсоснабжения</w:t>
      </w:r>
      <w:proofErr w:type="spellEnd"/>
      <w:r w:rsidRPr="00656F44">
        <w:rPr>
          <w:sz w:val="22"/>
          <w:szCs w:val="22"/>
        </w:rPr>
        <w:t xml:space="preserve">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w:t>
      </w:r>
      <w:r w:rsidRPr="00656F44">
        <w:rPr>
          <w:sz w:val="22"/>
          <w:szCs w:val="22"/>
        </w:rPr>
        <w:lastRenderedPageBreak/>
        <w:t>коммунальной услуги.</w:t>
      </w:r>
    </w:p>
    <w:p w:rsidR="005363AF" w:rsidRDefault="005363AF" w:rsidP="00EC034F">
      <w:pPr>
        <w:pStyle w:val="210"/>
        <w:widowControl w:val="0"/>
        <w:rPr>
          <w:b w:val="0"/>
          <w:bCs w:val="0"/>
          <w:sz w:val="22"/>
          <w:szCs w:val="22"/>
        </w:rPr>
      </w:pPr>
      <w:r w:rsidRPr="0065004B">
        <w:rPr>
          <w:b w:val="0"/>
          <w:bCs w:val="0"/>
          <w:sz w:val="22"/>
          <w:szCs w:val="22"/>
        </w:rPr>
        <w:t>8.4. Окончание срока действия настоящего Договора не влечет за собой прекращения обязательств по оплате коммунальных ресурсов Ресурсоснабжающей организации, а также не освобождает Стороны от ответственности за его нарушения, если таковые имели место в период действия настоящего Договора.</w:t>
      </w:r>
    </w:p>
    <w:p w:rsidR="005363AF" w:rsidRPr="00656F44" w:rsidRDefault="005363AF" w:rsidP="00EC034F">
      <w:pPr>
        <w:pStyle w:val="210"/>
        <w:widowControl w:val="0"/>
        <w:rPr>
          <w:b w:val="0"/>
          <w:bCs w:val="0"/>
          <w:sz w:val="22"/>
          <w:szCs w:val="22"/>
        </w:rPr>
      </w:pPr>
      <w:r w:rsidRPr="00656F44">
        <w:rPr>
          <w:b w:val="0"/>
          <w:bCs w:val="0"/>
          <w:sz w:val="22"/>
          <w:szCs w:val="22"/>
        </w:rPr>
        <w:t xml:space="preserve">    </w:t>
      </w:r>
    </w:p>
    <w:p w:rsidR="005363AF" w:rsidRPr="00656F44" w:rsidRDefault="005363AF" w:rsidP="00EC034F">
      <w:pPr>
        <w:widowControl w:val="0"/>
        <w:jc w:val="center"/>
        <w:rPr>
          <w:b/>
          <w:bCs/>
          <w:sz w:val="22"/>
          <w:szCs w:val="22"/>
        </w:rPr>
      </w:pPr>
      <w:r w:rsidRPr="00656F44">
        <w:rPr>
          <w:b/>
          <w:bCs/>
          <w:sz w:val="22"/>
          <w:szCs w:val="22"/>
        </w:rPr>
        <w:t xml:space="preserve">9. ПОРЯДОК РАЗРЕШЕНИЯ СПОРОВ </w:t>
      </w:r>
    </w:p>
    <w:p w:rsidR="005363AF" w:rsidRPr="00656F44" w:rsidRDefault="005363AF" w:rsidP="00EC034F">
      <w:pPr>
        <w:widowControl w:val="0"/>
        <w:tabs>
          <w:tab w:val="left" w:pos="0"/>
        </w:tabs>
        <w:jc w:val="both"/>
        <w:rPr>
          <w:bCs/>
          <w:sz w:val="22"/>
          <w:szCs w:val="22"/>
        </w:rPr>
      </w:pPr>
    </w:p>
    <w:p w:rsidR="005363AF" w:rsidRPr="00656F44" w:rsidRDefault="005363AF" w:rsidP="00EC034F">
      <w:pPr>
        <w:pStyle w:val="210"/>
        <w:widowControl w:val="0"/>
        <w:rPr>
          <w:b w:val="0"/>
          <w:bCs w:val="0"/>
          <w:sz w:val="22"/>
          <w:szCs w:val="22"/>
        </w:rPr>
      </w:pPr>
      <w:r w:rsidRPr="00656F44">
        <w:rPr>
          <w:b w:val="0"/>
          <w:bCs w:val="0"/>
          <w:sz w:val="22"/>
          <w:szCs w:val="22"/>
        </w:rPr>
        <w:t xml:space="preserve">9.1. Споры, возникающие при заключении, исполнении, изменении и расторжении настоящего Договора, разрешаются Сторонами путем переговоров. Если в процессе переговоров согласие Сторонами не было достигнуто, Стороны вправе передать спор на рассмотрение в Арбитражный суд Московской области в установленном порядке. </w:t>
      </w:r>
    </w:p>
    <w:p w:rsidR="005363AF" w:rsidRPr="00656F44" w:rsidRDefault="005363AF" w:rsidP="00EC034F">
      <w:pPr>
        <w:widowControl w:val="0"/>
        <w:jc w:val="center"/>
        <w:rPr>
          <w:b/>
          <w:bCs/>
          <w:sz w:val="22"/>
          <w:szCs w:val="22"/>
        </w:rPr>
      </w:pPr>
    </w:p>
    <w:p w:rsidR="005363AF" w:rsidRPr="00656F44" w:rsidRDefault="005363AF" w:rsidP="00EC034F">
      <w:pPr>
        <w:widowControl w:val="0"/>
        <w:jc w:val="center"/>
        <w:rPr>
          <w:b/>
          <w:bCs/>
          <w:caps/>
          <w:sz w:val="22"/>
          <w:szCs w:val="22"/>
        </w:rPr>
      </w:pPr>
      <w:r w:rsidRPr="00656F44">
        <w:rPr>
          <w:b/>
          <w:bCs/>
          <w:caps/>
          <w:sz w:val="22"/>
          <w:szCs w:val="22"/>
        </w:rPr>
        <w:t>10. ПРОЧИЕ УСЛОВИЯ</w:t>
      </w:r>
    </w:p>
    <w:p w:rsidR="005363AF" w:rsidRPr="00656F44" w:rsidRDefault="005363AF" w:rsidP="00EC034F">
      <w:pPr>
        <w:widowControl w:val="0"/>
        <w:jc w:val="center"/>
        <w:rPr>
          <w:b/>
          <w:bCs/>
          <w:caps/>
          <w:sz w:val="22"/>
          <w:szCs w:val="22"/>
        </w:rPr>
      </w:pPr>
    </w:p>
    <w:p w:rsidR="005363AF" w:rsidRPr="00656F44" w:rsidRDefault="005363AF" w:rsidP="00EC034F">
      <w:pPr>
        <w:pStyle w:val="210"/>
        <w:widowControl w:val="0"/>
        <w:tabs>
          <w:tab w:val="left" w:pos="180"/>
        </w:tabs>
        <w:rPr>
          <w:b w:val="0"/>
          <w:bCs w:val="0"/>
          <w:sz w:val="22"/>
          <w:szCs w:val="22"/>
        </w:rPr>
      </w:pPr>
      <w:r w:rsidRPr="00656F44">
        <w:rPr>
          <w:b w:val="0"/>
          <w:bCs w:val="0"/>
          <w:sz w:val="22"/>
          <w:szCs w:val="22"/>
        </w:rPr>
        <w:t xml:space="preserve">10.1. </w:t>
      </w:r>
      <w:r w:rsidRPr="00656F44">
        <w:rPr>
          <w:b w:val="0"/>
          <w:sz w:val="22"/>
          <w:szCs w:val="22"/>
        </w:rPr>
        <w:t xml:space="preserve">Для постоянной связи с </w:t>
      </w:r>
      <w:r>
        <w:rPr>
          <w:b w:val="0"/>
          <w:sz w:val="22"/>
          <w:szCs w:val="22"/>
        </w:rPr>
        <w:t>Ресурсоснабжающей</w:t>
      </w:r>
      <w:r w:rsidRPr="00656F44">
        <w:rPr>
          <w:b w:val="0"/>
          <w:sz w:val="22"/>
          <w:szCs w:val="22"/>
        </w:rPr>
        <w:t xml:space="preserve"> организацией и согласования различных вопросов, связанных с поставкой тепловой энергии (теплоносителя) и ГВС обе Стороны назначают своих представителе, указанных в </w:t>
      </w:r>
      <w:r w:rsidRPr="00656F44">
        <w:rPr>
          <w:b w:val="0"/>
          <w:sz w:val="22"/>
          <w:szCs w:val="22"/>
          <w:u w:val="single"/>
        </w:rPr>
        <w:t xml:space="preserve">Приложении № </w:t>
      </w:r>
      <w:r>
        <w:rPr>
          <w:b w:val="0"/>
          <w:sz w:val="22"/>
          <w:szCs w:val="22"/>
          <w:u w:val="single"/>
        </w:rPr>
        <w:t>4</w:t>
      </w:r>
      <w:r w:rsidRPr="00656F44">
        <w:rPr>
          <w:b w:val="0"/>
          <w:sz w:val="22"/>
          <w:szCs w:val="22"/>
        </w:rPr>
        <w:t xml:space="preserve"> к настоящему Договору.</w:t>
      </w:r>
    </w:p>
    <w:p w:rsidR="005363AF" w:rsidRPr="00656F44" w:rsidRDefault="005363AF" w:rsidP="00EC034F">
      <w:pPr>
        <w:pStyle w:val="210"/>
        <w:widowControl w:val="0"/>
        <w:tabs>
          <w:tab w:val="left" w:pos="180"/>
        </w:tabs>
        <w:rPr>
          <w:b w:val="0"/>
          <w:sz w:val="22"/>
          <w:szCs w:val="22"/>
        </w:rPr>
      </w:pPr>
      <w:r w:rsidRPr="00656F44">
        <w:rPr>
          <w:rStyle w:val="FontStyle12"/>
          <w:b w:val="0"/>
          <w:bCs w:val="0"/>
          <w:sz w:val="22"/>
          <w:szCs w:val="22"/>
        </w:rPr>
        <w:t xml:space="preserve">10.2. </w:t>
      </w:r>
      <w:r w:rsidRPr="00656F44">
        <w:rPr>
          <w:b w:val="0"/>
          <w:sz w:val="22"/>
          <w:szCs w:val="22"/>
        </w:rPr>
        <w:t>В случаях, не предусмотренных условиями настоящего договора, Стороны руководствуются действующим гражданским законодательством Российской Федерации.</w:t>
      </w:r>
    </w:p>
    <w:p w:rsidR="005363AF" w:rsidRPr="00656F44" w:rsidRDefault="005363AF" w:rsidP="00EC034F">
      <w:pPr>
        <w:pStyle w:val="210"/>
        <w:widowControl w:val="0"/>
        <w:tabs>
          <w:tab w:val="left" w:pos="180"/>
        </w:tabs>
        <w:rPr>
          <w:sz w:val="22"/>
          <w:szCs w:val="22"/>
        </w:rPr>
      </w:pPr>
      <w:r w:rsidRPr="00656F44">
        <w:rPr>
          <w:b w:val="0"/>
          <w:sz w:val="22"/>
          <w:szCs w:val="22"/>
        </w:rPr>
        <w:t>10.3. Настоящий договор составлен в двух подлинных экземплярах, имеющих равную юридическую силу, по одному для каждой из Сторон.</w:t>
      </w:r>
      <w:r w:rsidRPr="00656F44">
        <w:rPr>
          <w:sz w:val="22"/>
          <w:szCs w:val="22"/>
        </w:rPr>
        <w:t xml:space="preserve">    </w:t>
      </w:r>
    </w:p>
    <w:p w:rsidR="005363AF" w:rsidRPr="00656F44" w:rsidRDefault="005363AF" w:rsidP="00EC034F">
      <w:pPr>
        <w:pStyle w:val="210"/>
        <w:widowControl w:val="0"/>
        <w:tabs>
          <w:tab w:val="left" w:pos="180"/>
        </w:tabs>
        <w:rPr>
          <w:sz w:val="22"/>
          <w:szCs w:val="22"/>
        </w:rPr>
      </w:pPr>
    </w:p>
    <w:p w:rsidR="005363AF" w:rsidRPr="00656F44" w:rsidRDefault="005363AF" w:rsidP="00EC034F">
      <w:pPr>
        <w:pStyle w:val="210"/>
        <w:widowControl w:val="0"/>
        <w:tabs>
          <w:tab w:val="left" w:pos="180"/>
        </w:tabs>
        <w:jc w:val="center"/>
        <w:rPr>
          <w:b w:val="0"/>
          <w:bCs w:val="0"/>
          <w:caps/>
          <w:sz w:val="22"/>
          <w:szCs w:val="22"/>
        </w:rPr>
      </w:pPr>
      <w:r w:rsidRPr="00656F44">
        <w:rPr>
          <w:caps/>
          <w:sz w:val="22"/>
          <w:szCs w:val="22"/>
        </w:rPr>
        <w:t>11. Приложения к договору</w:t>
      </w:r>
    </w:p>
    <w:p w:rsidR="005363AF" w:rsidRPr="00656F44" w:rsidRDefault="005363AF" w:rsidP="00EC034F">
      <w:pPr>
        <w:pStyle w:val="a5"/>
        <w:widowControl w:val="0"/>
        <w:tabs>
          <w:tab w:val="left" w:pos="1276"/>
          <w:tab w:val="left" w:pos="1418"/>
        </w:tabs>
        <w:ind w:left="0"/>
        <w:rPr>
          <w:sz w:val="22"/>
          <w:szCs w:val="22"/>
        </w:rPr>
      </w:pPr>
    </w:p>
    <w:p w:rsidR="005363AF" w:rsidRPr="00656F44" w:rsidRDefault="005363AF" w:rsidP="00EC034F">
      <w:pPr>
        <w:pStyle w:val="Style1"/>
        <w:ind w:left="102" w:hanging="102"/>
        <w:jc w:val="both"/>
        <w:rPr>
          <w:sz w:val="22"/>
          <w:szCs w:val="22"/>
        </w:rPr>
      </w:pPr>
      <w:r>
        <w:rPr>
          <w:sz w:val="22"/>
          <w:szCs w:val="22"/>
        </w:rPr>
        <w:t>1</w:t>
      </w:r>
      <w:r w:rsidRPr="00656F44">
        <w:rPr>
          <w:sz w:val="22"/>
          <w:szCs w:val="22"/>
        </w:rPr>
        <w:t xml:space="preserve">. Приложение № </w:t>
      </w:r>
      <w:r>
        <w:rPr>
          <w:sz w:val="22"/>
          <w:szCs w:val="22"/>
        </w:rPr>
        <w:t>1</w:t>
      </w:r>
      <w:r w:rsidRPr="00656F44">
        <w:rPr>
          <w:sz w:val="22"/>
          <w:szCs w:val="22"/>
        </w:rPr>
        <w:t xml:space="preserve"> «Объем тепловой энергии и горячей воды»;</w:t>
      </w:r>
    </w:p>
    <w:p w:rsidR="005363AF" w:rsidRDefault="005363AF" w:rsidP="00EC034F">
      <w:pPr>
        <w:pStyle w:val="Style1"/>
        <w:ind w:left="102" w:hanging="102"/>
        <w:jc w:val="both"/>
        <w:rPr>
          <w:sz w:val="22"/>
          <w:szCs w:val="22"/>
        </w:rPr>
      </w:pPr>
      <w:r>
        <w:rPr>
          <w:sz w:val="22"/>
          <w:szCs w:val="22"/>
        </w:rPr>
        <w:t>2</w:t>
      </w:r>
      <w:r w:rsidRPr="00656F44">
        <w:rPr>
          <w:sz w:val="22"/>
          <w:szCs w:val="22"/>
        </w:rPr>
        <w:t xml:space="preserve">. Приложение № </w:t>
      </w:r>
      <w:r>
        <w:rPr>
          <w:sz w:val="22"/>
          <w:szCs w:val="22"/>
        </w:rPr>
        <w:t>1</w:t>
      </w:r>
      <w:r w:rsidRPr="00656F44">
        <w:rPr>
          <w:sz w:val="22"/>
          <w:szCs w:val="22"/>
        </w:rPr>
        <w:t>-1 «Объем тепловой энергии и горячей воды в разрезе объектов (многоквартирных домов</w:t>
      </w:r>
      <w:r>
        <w:rPr>
          <w:sz w:val="22"/>
          <w:szCs w:val="22"/>
        </w:rPr>
        <w:t>, жилых домов (домовладений</w:t>
      </w:r>
      <w:r w:rsidRPr="00656F44">
        <w:rPr>
          <w:sz w:val="22"/>
          <w:szCs w:val="22"/>
        </w:rPr>
        <w:t>)»;</w:t>
      </w:r>
    </w:p>
    <w:p w:rsidR="005363AF" w:rsidRPr="00656F44" w:rsidRDefault="005363AF" w:rsidP="00EC034F">
      <w:pPr>
        <w:pStyle w:val="Style1"/>
        <w:ind w:left="102" w:hanging="102"/>
        <w:jc w:val="both"/>
        <w:rPr>
          <w:sz w:val="22"/>
          <w:szCs w:val="22"/>
        </w:rPr>
      </w:pPr>
      <w:r>
        <w:rPr>
          <w:sz w:val="22"/>
          <w:szCs w:val="22"/>
        </w:rPr>
        <w:t xml:space="preserve">3. </w:t>
      </w:r>
      <w:r w:rsidRPr="00656F44">
        <w:rPr>
          <w:sz w:val="22"/>
          <w:szCs w:val="22"/>
        </w:rPr>
        <w:t>Приложение № 2 «Точки поставки, величина максимальной тепловой нагрузки в части отопления и</w:t>
      </w:r>
      <w:r>
        <w:rPr>
          <w:sz w:val="22"/>
          <w:szCs w:val="22"/>
        </w:rPr>
        <w:t xml:space="preserve"> горячего водоснабжения»;</w:t>
      </w:r>
    </w:p>
    <w:p w:rsidR="005363AF" w:rsidRPr="00656F44" w:rsidRDefault="005363AF" w:rsidP="00EC034F">
      <w:pPr>
        <w:pStyle w:val="Style1"/>
        <w:ind w:left="-40" w:firstLine="40"/>
        <w:jc w:val="both"/>
        <w:rPr>
          <w:sz w:val="22"/>
          <w:szCs w:val="22"/>
        </w:rPr>
      </w:pPr>
      <w:r w:rsidRPr="00656F44">
        <w:rPr>
          <w:sz w:val="22"/>
          <w:szCs w:val="22"/>
        </w:rPr>
        <w:t xml:space="preserve">5. Приложение № </w:t>
      </w:r>
      <w:r>
        <w:rPr>
          <w:sz w:val="22"/>
          <w:szCs w:val="22"/>
        </w:rPr>
        <w:t>3</w:t>
      </w:r>
      <w:r w:rsidRPr="00656F44">
        <w:rPr>
          <w:sz w:val="22"/>
          <w:szCs w:val="22"/>
        </w:rPr>
        <w:t xml:space="preserve"> «Предписание по подготовке жилых домов к отопительному сезону»;</w:t>
      </w:r>
    </w:p>
    <w:p w:rsidR="005363AF" w:rsidRPr="00656F44" w:rsidRDefault="005363AF" w:rsidP="00EC034F">
      <w:pPr>
        <w:widowControl w:val="0"/>
        <w:jc w:val="both"/>
        <w:rPr>
          <w:sz w:val="22"/>
          <w:szCs w:val="22"/>
        </w:rPr>
      </w:pPr>
      <w:r w:rsidRPr="00656F44">
        <w:rPr>
          <w:sz w:val="22"/>
          <w:szCs w:val="22"/>
        </w:rPr>
        <w:t xml:space="preserve">6. Приложение № </w:t>
      </w:r>
      <w:r>
        <w:rPr>
          <w:sz w:val="22"/>
          <w:szCs w:val="22"/>
        </w:rPr>
        <w:t>4</w:t>
      </w:r>
      <w:r w:rsidRPr="00656F44">
        <w:rPr>
          <w:sz w:val="22"/>
          <w:szCs w:val="22"/>
        </w:rPr>
        <w:t xml:space="preserve"> «Список уполномоченных должностных лиц, ответственных за выполнение условий Договора».</w:t>
      </w:r>
    </w:p>
    <w:p w:rsidR="005363AF" w:rsidRPr="00656F44" w:rsidRDefault="005363AF" w:rsidP="00EC034F">
      <w:pPr>
        <w:widowControl w:val="0"/>
        <w:rPr>
          <w:b/>
          <w:bCs/>
          <w:caps/>
          <w:sz w:val="22"/>
          <w:szCs w:val="22"/>
        </w:rPr>
      </w:pPr>
    </w:p>
    <w:p w:rsidR="005363AF" w:rsidRPr="00656F44" w:rsidRDefault="005363AF" w:rsidP="00EC034F">
      <w:pPr>
        <w:widowControl w:val="0"/>
        <w:jc w:val="center"/>
        <w:rPr>
          <w:b/>
          <w:bCs/>
          <w:caps/>
          <w:sz w:val="22"/>
          <w:szCs w:val="22"/>
        </w:rPr>
      </w:pPr>
      <w:r w:rsidRPr="00656F44">
        <w:rPr>
          <w:b/>
          <w:bCs/>
          <w:caps/>
          <w:sz w:val="22"/>
          <w:szCs w:val="22"/>
        </w:rPr>
        <w:t>12. адреса и реквизиты Сторон</w:t>
      </w:r>
    </w:p>
    <w:p w:rsidR="005363AF" w:rsidRPr="00656F44" w:rsidRDefault="005363AF" w:rsidP="00EC034F">
      <w:pPr>
        <w:widowControl w:val="0"/>
        <w:jc w:val="center"/>
        <w:rPr>
          <w:b/>
          <w:bCs/>
          <w:caps/>
          <w:sz w:val="22"/>
          <w:szCs w:val="22"/>
        </w:rPr>
      </w:pPr>
    </w:p>
    <w:tbl>
      <w:tblPr>
        <w:tblW w:w="10206" w:type="dxa"/>
        <w:tblInd w:w="108" w:type="dxa"/>
        <w:tblLayout w:type="fixed"/>
        <w:tblLook w:val="0000" w:firstRow="0" w:lastRow="0" w:firstColumn="0" w:lastColumn="0" w:noHBand="0" w:noVBand="0"/>
      </w:tblPr>
      <w:tblGrid>
        <w:gridCol w:w="5103"/>
        <w:gridCol w:w="5103"/>
      </w:tblGrid>
      <w:tr w:rsidR="00EC034F" w:rsidRPr="00656F44" w:rsidTr="00EC034F">
        <w:tc>
          <w:tcPr>
            <w:tcW w:w="5103" w:type="dxa"/>
          </w:tcPr>
          <w:p w:rsidR="00EC034F" w:rsidRPr="00882C7B" w:rsidRDefault="00EC034F" w:rsidP="00EC034F">
            <w:pPr>
              <w:pStyle w:val="2"/>
              <w:widowControl w:val="0"/>
              <w:rPr>
                <w:b w:val="0"/>
                <w:sz w:val="22"/>
                <w:szCs w:val="22"/>
                <w:lang w:eastAsia="ru-RU"/>
              </w:rPr>
            </w:pPr>
            <w:proofErr w:type="spellStart"/>
            <w:r w:rsidRPr="00882C7B">
              <w:rPr>
                <w:sz w:val="22"/>
                <w:szCs w:val="22"/>
                <w:lang w:eastAsia="ru-RU"/>
              </w:rPr>
              <w:t>Ресурсоснабжающая</w:t>
            </w:r>
            <w:proofErr w:type="spellEnd"/>
            <w:r w:rsidRPr="00882C7B">
              <w:rPr>
                <w:sz w:val="22"/>
                <w:szCs w:val="22"/>
                <w:lang w:eastAsia="ru-RU"/>
              </w:rPr>
              <w:t xml:space="preserve"> организация: </w:t>
            </w:r>
          </w:p>
          <w:p w:rsidR="00EC034F" w:rsidRPr="00882C7B" w:rsidRDefault="00EC034F" w:rsidP="00EC034F">
            <w:pPr>
              <w:pStyle w:val="2"/>
              <w:widowControl w:val="0"/>
              <w:rPr>
                <w:bCs w:val="0"/>
                <w:sz w:val="22"/>
                <w:szCs w:val="22"/>
                <w:lang w:eastAsia="ru-RU"/>
              </w:rPr>
            </w:pPr>
            <w:r w:rsidRPr="00882C7B">
              <w:rPr>
                <w:sz w:val="22"/>
                <w:szCs w:val="22"/>
                <w:lang w:eastAsia="ru-RU"/>
              </w:rPr>
              <w:t>МУП «Теплосеть»</w:t>
            </w:r>
          </w:p>
          <w:p w:rsidR="00EC034F" w:rsidRDefault="00EC034F" w:rsidP="00EC034F">
            <w:pPr>
              <w:widowControl w:val="0"/>
              <w:rPr>
                <w:sz w:val="22"/>
                <w:szCs w:val="22"/>
              </w:rPr>
            </w:pPr>
            <w:r>
              <w:rPr>
                <w:rFonts w:eastAsia="Calibri"/>
                <w:sz w:val="22"/>
                <w:szCs w:val="22"/>
              </w:rPr>
              <w:t xml:space="preserve">Юридический (почтовый) адрес: </w:t>
            </w:r>
            <w:r>
              <w:rPr>
                <w:sz w:val="22"/>
                <w:szCs w:val="22"/>
              </w:rPr>
              <w:t>143300, Московская область, г. Наро-Фоминск, ул. Новикова, д.4а</w:t>
            </w:r>
          </w:p>
          <w:p w:rsidR="00EC034F" w:rsidRPr="00AB43E1" w:rsidRDefault="00EC034F" w:rsidP="00EC034F">
            <w:pPr>
              <w:widowControl w:val="0"/>
              <w:rPr>
                <w:rFonts w:eastAsia="Calibri"/>
                <w:sz w:val="22"/>
                <w:szCs w:val="22"/>
              </w:rPr>
            </w:pPr>
            <w:r w:rsidRPr="00AB43E1">
              <w:rPr>
                <w:rFonts w:eastAsia="Calibri"/>
                <w:sz w:val="22"/>
                <w:szCs w:val="22"/>
              </w:rPr>
              <w:t xml:space="preserve">ИНН/КПП </w:t>
            </w:r>
            <w:r>
              <w:rPr>
                <w:rFonts w:eastAsia="Calibri"/>
                <w:sz w:val="22"/>
                <w:szCs w:val="22"/>
              </w:rPr>
              <w:t>5030015490</w:t>
            </w:r>
            <w:r w:rsidRPr="00AB43E1">
              <w:rPr>
                <w:rFonts w:eastAsia="Calibri"/>
                <w:sz w:val="22"/>
                <w:szCs w:val="22"/>
              </w:rPr>
              <w:t>/503001001</w:t>
            </w:r>
          </w:p>
          <w:p w:rsidR="00EC034F" w:rsidRDefault="00EC034F" w:rsidP="00EC034F">
            <w:pPr>
              <w:widowControl w:val="0"/>
              <w:rPr>
                <w:sz w:val="22"/>
                <w:szCs w:val="22"/>
              </w:rPr>
            </w:pPr>
            <w:r>
              <w:rPr>
                <w:sz w:val="22"/>
                <w:szCs w:val="22"/>
              </w:rPr>
              <w:t>Банк «Возрождение» (ПАО г.Москва)</w:t>
            </w:r>
          </w:p>
          <w:p w:rsidR="00EC034F" w:rsidRDefault="00EC034F" w:rsidP="00EC034F">
            <w:pPr>
              <w:widowControl w:val="0"/>
              <w:rPr>
                <w:sz w:val="22"/>
                <w:szCs w:val="22"/>
              </w:rPr>
            </w:pPr>
            <w:r>
              <w:rPr>
                <w:sz w:val="22"/>
                <w:szCs w:val="22"/>
              </w:rPr>
              <w:t>р/</w:t>
            </w:r>
            <w:proofErr w:type="gramStart"/>
            <w:r>
              <w:rPr>
                <w:sz w:val="22"/>
                <w:szCs w:val="22"/>
              </w:rPr>
              <w:t>с  40702810203300340636</w:t>
            </w:r>
            <w:proofErr w:type="gramEnd"/>
          </w:p>
          <w:p w:rsidR="00EC034F" w:rsidRDefault="00EC034F" w:rsidP="00EC034F">
            <w:pPr>
              <w:widowControl w:val="0"/>
              <w:rPr>
                <w:sz w:val="22"/>
                <w:szCs w:val="22"/>
              </w:rPr>
            </w:pPr>
            <w:r>
              <w:rPr>
                <w:sz w:val="22"/>
                <w:szCs w:val="22"/>
              </w:rPr>
              <w:t>к/</w:t>
            </w:r>
            <w:proofErr w:type="gramStart"/>
            <w:r>
              <w:rPr>
                <w:sz w:val="22"/>
                <w:szCs w:val="22"/>
              </w:rPr>
              <w:t>с  30101810900000000181</w:t>
            </w:r>
            <w:proofErr w:type="gramEnd"/>
          </w:p>
          <w:p w:rsidR="00EC034F" w:rsidRDefault="00EC034F" w:rsidP="00EC034F">
            <w:pPr>
              <w:widowControl w:val="0"/>
              <w:rPr>
                <w:sz w:val="22"/>
                <w:szCs w:val="22"/>
              </w:rPr>
            </w:pPr>
            <w:r>
              <w:rPr>
                <w:sz w:val="22"/>
                <w:szCs w:val="22"/>
              </w:rPr>
              <w:t>БИК 044525181</w:t>
            </w:r>
          </w:p>
          <w:p w:rsidR="00EC034F" w:rsidRDefault="00EC034F" w:rsidP="00EC034F">
            <w:pPr>
              <w:widowControl w:val="0"/>
              <w:rPr>
                <w:rFonts w:eastAsia="Calibri"/>
                <w:sz w:val="22"/>
                <w:szCs w:val="22"/>
              </w:rPr>
            </w:pPr>
            <w:r>
              <w:rPr>
                <w:rFonts w:eastAsia="Calibri"/>
                <w:sz w:val="22"/>
                <w:szCs w:val="22"/>
              </w:rPr>
              <w:t>ОКАТО 46238501000</w:t>
            </w:r>
            <w:r w:rsidRPr="006E79BD">
              <w:rPr>
                <w:rFonts w:eastAsia="Calibri"/>
                <w:sz w:val="22"/>
                <w:szCs w:val="22"/>
              </w:rPr>
              <w:t xml:space="preserve"> </w:t>
            </w:r>
            <w:r>
              <w:rPr>
                <w:rFonts w:eastAsia="Calibri"/>
                <w:sz w:val="22"/>
                <w:szCs w:val="22"/>
              </w:rPr>
              <w:t>ОГРН 1025003754214</w:t>
            </w:r>
          </w:p>
          <w:p w:rsidR="00EC034F" w:rsidRPr="002866A7" w:rsidRDefault="00EC034F" w:rsidP="00EC034F">
            <w:pPr>
              <w:widowControl w:val="0"/>
              <w:rPr>
                <w:rFonts w:eastAsia="Calibri"/>
                <w:sz w:val="22"/>
                <w:szCs w:val="22"/>
              </w:rPr>
            </w:pPr>
            <w:r>
              <w:rPr>
                <w:rFonts w:eastAsia="Calibri"/>
                <w:sz w:val="22"/>
                <w:szCs w:val="22"/>
              </w:rPr>
              <w:t>ОКВЭД 40.30.3</w:t>
            </w:r>
            <w:r w:rsidRPr="006E79BD">
              <w:rPr>
                <w:rFonts w:eastAsia="Calibri"/>
                <w:sz w:val="22"/>
                <w:szCs w:val="22"/>
              </w:rPr>
              <w:t xml:space="preserve">           </w:t>
            </w:r>
            <w:r w:rsidRPr="004C78F0">
              <w:rPr>
                <w:rFonts w:eastAsia="Calibri"/>
                <w:sz w:val="22"/>
                <w:szCs w:val="22"/>
              </w:rPr>
              <w:t xml:space="preserve">ОКПО </w:t>
            </w:r>
            <w:r>
              <w:rPr>
                <w:rFonts w:eastAsia="Calibri"/>
                <w:sz w:val="22"/>
                <w:szCs w:val="22"/>
              </w:rPr>
              <w:t>23456346</w:t>
            </w:r>
          </w:p>
          <w:p w:rsidR="00EC034F" w:rsidRPr="006E79BD" w:rsidRDefault="00EC034F" w:rsidP="00EC034F">
            <w:pPr>
              <w:widowControl w:val="0"/>
              <w:rPr>
                <w:rFonts w:eastAsia="Calibri"/>
                <w:sz w:val="22"/>
                <w:szCs w:val="22"/>
              </w:rPr>
            </w:pPr>
            <w:r>
              <w:rPr>
                <w:sz w:val="22"/>
                <w:szCs w:val="22"/>
              </w:rPr>
              <w:t>Телефон</w:t>
            </w:r>
            <w:r w:rsidRPr="002866A7">
              <w:rPr>
                <w:sz w:val="22"/>
                <w:szCs w:val="22"/>
              </w:rPr>
              <w:t xml:space="preserve"> 8(49634) </w:t>
            </w:r>
            <w:r>
              <w:rPr>
                <w:sz w:val="22"/>
                <w:szCs w:val="22"/>
              </w:rPr>
              <w:t>3-06-56, 8 (903) 218-28-07</w:t>
            </w:r>
          </w:p>
          <w:p w:rsidR="00EC034F" w:rsidRPr="00EC034F" w:rsidRDefault="00EC034F" w:rsidP="00EC034F">
            <w:pPr>
              <w:widowControl w:val="0"/>
              <w:rPr>
                <w:rFonts w:eastAsia="Calibri"/>
                <w:sz w:val="22"/>
                <w:szCs w:val="22"/>
                <w:lang w:val="en-US"/>
              </w:rPr>
            </w:pPr>
            <w:r w:rsidRPr="00EC034F">
              <w:rPr>
                <w:rFonts w:eastAsia="Calibri"/>
                <w:sz w:val="22"/>
                <w:szCs w:val="22"/>
                <w:lang w:val="en-US"/>
              </w:rPr>
              <w:t xml:space="preserve"> </w:t>
            </w:r>
            <w:r w:rsidRPr="00882C7B">
              <w:rPr>
                <w:rFonts w:eastAsia="Calibri"/>
                <w:sz w:val="22"/>
                <w:szCs w:val="22"/>
                <w:lang w:val="en-US"/>
              </w:rPr>
              <w:t>E</w:t>
            </w:r>
            <w:r w:rsidRPr="00EC034F">
              <w:rPr>
                <w:rFonts w:eastAsia="Calibri"/>
                <w:sz w:val="22"/>
                <w:szCs w:val="22"/>
                <w:lang w:val="en-US"/>
              </w:rPr>
              <w:t>-</w:t>
            </w:r>
            <w:r w:rsidRPr="00882C7B">
              <w:rPr>
                <w:rFonts w:eastAsia="Calibri"/>
                <w:sz w:val="22"/>
                <w:szCs w:val="22"/>
                <w:lang w:val="en-US"/>
              </w:rPr>
              <w:t>mail</w:t>
            </w:r>
            <w:r w:rsidRPr="00EC034F">
              <w:rPr>
                <w:rFonts w:eastAsia="Calibri"/>
                <w:sz w:val="22"/>
                <w:szCs w:val="22"/>
                <w:lang w:val="en-US"/>
              </w:rPr>
              <w:t>:</w:t>
            </w:r>
            <w:r>
              <w:rPr>
                <w:rFonts w:eastAsia="Calibri"/>
                <w:sz w:val="22"/>
                <w:szCs w:val="22"/>
                <w:lang w:val="en-US"/>
              </w:rPr>
              <w:t xml:space="preserve"> </w:t>
            </w:r>
            <w:r w:rsidRPr="00EC034F">
              <w:rPr>
                <w:rFonts w:eastAsia="Calibri"/>
                <w:sz w:val="22"/>
                <w:szCs w:val="22"/>
                <w:lang w:val="en-US"/>
              </w:rPr>
              <w:t>info</w:t>
            </w:r>
            <w:hyperlink r:id="rId15" w:history="1">
              <w:r w:rsidRPr="00EC034F">
                <w:rPr>
                  <w:rStyle w:val="af"/>
                  <w:rFonts w:eastAsia="Calibri"/>
                  <w:color w:val="auto"/>
                  <w:sz w:val="22"/>
                  <w:szCs w:val="22"/>
                  <w:u w:val="none"/>
                  <w:lang w:val="en-US"/>
                </w:rPr>
                <w:t>@nf-teplo.ru</w:t>
              </w:r>
            </w:hyperlink>
            <w:r w:rsidRPr="00EC034F">
              <w:rPr>
                <w:rFonts w:eastAsia="Calibri"/>
                <w:sz w:val="22"/>
                <w:szCs w:val="22"/>
                <w:lang w:val="en-US"/>
              </w:rPr>
              <w:t xml:space="preserve">, </w:t>
            </w:r>
            <w:hyperlink r:id="rId16" w:history="1">
              <w:r w:rsidRPr="00EC034F">
                <w:rPr>
                  <w:rStyle w:val="af"/>
                  <w:rFonts w:eastAsia="Calibri"/>
                  <w:color w:val="auto"/>
                  <w:sz w:val="22"/>
                  <w:szCs w:val="22"/>
                  <w:u w:val="none"/>
                  <w:lang w:val="en-US"/>
                </w:rPr>
                <w:t>ouipp@nf-teplo.ru</w:t>
              </w:r>
            </w:hyperlink>
            <w:r w:rsidRPr="00EC034F">
              <w:rPr>
                <w:rFonts w:eastAsia="Calibri"/>
                <w:sz w:val="22"/>
                <w:szCs w:val="22"/>
                <w:lang w:val="en-US"/>
              </w:rPr>
              <w:t xml:space="preserve"> </w:t>
            </w:r>
          </w:p>
        </w:tc>
        <w:tc>
          <w:tcPr>
            <w:tcW w:w="5103" w:type="dxa"/>
          </w:tcPr>
          <w:p w:rsidR="00EC034F" w:rsidRDefault="00EC034F" w:rsidP="00EC034F">
            <w:pPr>
              <w:widowControl w:val="0"/>
              <w:rPr>
                <w:b/>
                <w:bCs/>
                <w:sz w:val="22"/>
                <w:szCs w:val="22"/>
              </w:rPr>
            </w:pPr>
            <w:r>
              <w:rPr>
                <w:b/>
                <w:bCs/>
                <w:sz w:val="22"/>
                <w:szCs w:val="22"/>
              </w:rPr>
              <w:t xml:space="preserve">Исполнитель: </w:t>
            </w:r>
          </w:p>
          <w:p w:rsidR="00EC034F" w:rsidRDefault="00EC034F" w:rsidP="00EC034F">
            <w:pPr>
              <w:widowControl w:val="0"/>
              <w:rPr>
                <w:sz w:val="22"/>
                <w:szCs w:val="22"/>
              </w:rPr>
            </w:pPr>
          </w:p>
          <w:p w:rsidR="00EC034F" w:rsidRDefault="00EC034F" w:rsidP="00EC034F">
            <w:pPr>
              <w:widowControl w:val="0"/>
            </w:pPr>
          </w:p>
        </w:tc>
      </w:tr>
      <w:tr w:rsidR="00EC034F" w:rsidRPr="00656F44" w:rsidTr="00EC034F">
        <w:tc>
          <w:tcPr>
            <w:tcW w:w="5103" w:type="dxa"/>
          </w:tcPr>
          <w:p w:rsidR="00EC034F" w:rsidRPr="00656F44" w:rsidRDefault="00EC034F" w:rsidP="00EC034F">
            <w:pPr>
              <w:pStyle w:val="210"/>
              <w:widowControl w:val="0"/>
              <w:snapToGrid w:val="0"/>
              <w:rPr>
                <w:b w:val="0"/>
                <w:bCs w:val="0"/>
                <w:sz w:val="22"/>
                <w:szCs w:val="22"/>
              </w:rPr>
            </w:pPr>
          </w:p>
          <w:p w:rsidR="00EC034F" w:rsidRPr="00656F44" w:rsidRDefault="00EC034F" w:rsidP="00EC034F">
            <w:pPr>
              <w:pStyle w:val="210"/>
              <w:widowControl w:val="0"/>
              <w:rPr>
                <w:b w:val="0"/>
                <w:bCs w:val="0"/>
                <w:sz w:val="22"/>
                <w:szCs w:val="22"/>
              </w:rPr>
            </w:pPr>
            <w:r>
              <w:rPr>
                <w:b w:val="0"/>
                <w:bCs w:val="0"/>
                <w:sz w:val="22"/>
                <w:szCs w:val="22"/>
              </w:rPr>
              <w:t>Д</w:t>
            </w:r>
            <w:r w:rsidRPr="00656F44">
              <w:rPr>
                <w:b w:val="0"/>
                <w:bCs w:val="0"/>
                <w:sz w:val="22"/>
                <w:szCs w:val="22"/>
              </w:rPr>
              <w:t xml:space="preserve">иректор </w:t>
            </w:r>
          </w:p>
          <w:p w:rsidR="00EC034F" w:rsidRPr="00656F44" w:rsidRDefault="00EC034F" w:rsidP="00EC034F">
            <w:pPr>
              <w:pStyle w:val="210"/>
              <w:widowControl w:val="0"/>
              <w:rPr>
                <w:b w:val="0"/>
                <w:bCs w:val="0"/>
                <w:sz w:val="22"/>
                <w:szCs w:val="22"/>
              </w:rPr>
            </w:pPr>
          </w:p>
          <w:p w:rsidR="00EC034F" w:rsidRPr="00656F44" w:rsidRDefault="00EC034F" w:rsidP="00EC034F">
            <w:pPr>
              <w:pStyle w:val="210"/>
              <w:widowControl w:val="0"/>
              <w:rPr>
                <w:b w:val="0"/>
                <w:bCs w:val="0"/>
                <w:sz w:val="22"/>
                <w:szCs w:val="22"/>
              </w:rPr>
            </w:pPr>
          </w:p>
          <w:p w:rsidR="00EC034F" w:rsidRPr="00EC034F" w:rsidRDefault="00EC034F" w:rsidP="00EC034F">
            <w:pPr>
              <w:pStyle w:val="210"/>
              <w:widowControl w:val="0"/>
              <w:rPr>
                <w:b w:val="0"/>
                <w:bCs w:val="0"/>
                <w:sz w:val="22"/>
                <w:szCs w:val="22"/>
              </w:rPr>
            </w:pPr>
            <w:r w:rsidRPr="00656F44">
              <w:rPr>
                <w:b w:val="0"/>
                <w:bCs w:val="0"/>
                <w:sz w:val="22"/>
                <w:szCs w:val="22"/>
              </w:rPr>
              <w:t>___________________________</w:t>
            </w:r>
            <w:proofErr w:type="spellStart"/>
            <w:r>
              <w:rPr>
                <w:b w:val="0"/>
                <w:bCs w:val="0"/>
                <w:sz w:val="22"/>
                <w:szCs w:val="22"/>
              </w:rPr>
              <w:t>С.М.Еремин</w:t>
            </w:r>
            <w:proofErr w:type="spellEnd"/>
          </w:p>
          <w:p w:rsidR="00EC034F" w:rsidRPr="00656F44" w:rsidRDefault="00EC034F" w:rsidP="00EC034F">
            <w:pPr>
              <w:pStyle w:val="210"/>
              <w:widowControl w:val="0"/>
              <w:rPr>
                <w:b w:val="0"/>
                <w:bCs w:val="0"/>
                <w:sz w:val="22"/>
                <w:szCs w:val="22"/>
              </w:rPr>
            </w:pPr>
            <w:r w:rsidRPr="00656F44">
              <w:rPr>
                <w:rFonts w:eastAsia="Calibri"/>
                <w:b w:val="0"/>
                <w:sz w:val="22"/>
                <w:szCs w:val="22"/>
              </w:rPr>
              <w:t xml:space="preserve">                   М.П.</w:t>
            </w:r>
          </w:p>
        </w:tc>
        <w:tc>
          <w:tcPr>
            <w:tcW w:w="5103" w:type="dxa"/>
          </w:tcPr>
          <w:p w:rsidR="00EC034F" w:rsidRDefault="00EC034F" w:rsidP="00EC034F">
            <w:pPr>
              <w:widowControl w:val="0"/>
              <w:rPr>
                <w:highlight w:val="yellow"/>
              </w:rPr>
            </w:pPr>
          </w:p>
        </w:tc>
      </w:tr>
    </w:tbl>
    <w:p w:rsidR="005363AF" w:rsidRPr="00656F44" w:rsidRDefault="005363AF" w:rsidP="00EC034F">
      <w:pPr>
        <w:widowControl w:val="0"/>
        <w:jc w:val="right"/>
        <w:rPr>
          <w:sz w:val="22"/>
          <w:szCs w:val="22"/>
          <w:u w:val="single"/>
        </w:rPr>
      </w:pPr>
    </w:p>
    <w:p w:rsidR="005363AF" w:rsidRPr="00656F44" w:rsidRDefault="005363AF" w:rsidP="00EC034F">
      <w:pPr>
        <w:widowControl w:val="0"/>
        <w:jc w:val="right"/>
        <w:rPr>
          <w:sz w:val="22"/>
          <w:szCs w:val="22"/>
          <w:u w:val="single"/>
        </w:rPr>
      </w:pPr>
    </w:p>
    <w:p w:rsidR="005363AF" w:rsidRPr="00656F44" w:rsidRDefault="005363AF" w:rsidP="00EC034F">
      <w:pPr>
        <w:widowControl w:val="0"/>
        <w:jc w:val="right"/>
        <w:rPr>
          <w:sz w:val="22"/>
          <w:szCs w:val="22"/>
          <w:u w:val="single"/>
        </w:rPr>
      </w:pPr>
    </w:p>
    <w:p w:rsidR="005363AF" w:rsidRPr="00656F44" w:rsidRDefault="005363AF" w:rsidP="00EC034F">
      <w:pPr>
        <w:widowControl w:val="0"/>
        <w:jc w:val="right"/>
        <w:rPr>
          <w:sz w:val="22"/>
          <w:szCs w:val="22"/>
          <w:u w:val="single"/>
        </w:rPr>
      </w:pPr>
    </w:p>
    <w:p w:rsidR="005363AF" w:rsidRPr="00656F44" w:rsidRDefault="005363AF" w:rsidP="00EC034F">
      <w:pPr>
        <w:widowControl w:val="0"/>
        <w:jc w:val="right"/>
        <w:rPr>
          <w:sz w:val="22"/>
          <w:szCs w:val="22"/>
          <w:u w:val="single"/>
        </w:rPr>
      </w:pPr>
      <w:r w:rsidRPr="00EC034F">
        <w:rPr>
          <w:sz w:val="22"/>
          <w:szCs w:val="22"/>
        </w:rPr>
        <w:lastRenderedPageBreak/>
        <w:t>Приложение № 3 к Договору №</w:t>
      </w:r>
      <w:r w:rsidR="00EC034F" w:rsidRPr="00EC034F">
        <w:rPr>
          <w:sz w:val="22"/>
          <w:szCs w:val="22"/>
        </w:rPr>
        <w:t xml:space="preserve"> _________________</w:t>
      </w:r>
      <w:r>
        <w:rPr>
          <w:sz w:val="22"/>
          <w:szCs w:val="22"/>
          <w:u w:val="single"/>
        </w:rPr>
        <w:t xml:space="preserve">  </w:t>
      </w:r>
    </w:p>
    <w:p w:rsidR="005363AF" w:rsidRPr="00656F44" w:rsidRDefault="005363AF" w:rsidP="00EC034F">
      <w:pPr>
        <w:widowControl w:val="0"/>
        <w:rPr>
          <w:sz w:val="22"/>
          <w:szCs w:val="22"/>
          <w:u w:val="single"/>
        </w:rPr>
      </w:pPr>
    </w:p>
    <w:p w:rsidR="005363AF" w:rsidRPr="00656F44" w:rsidRDefault="005363AF" w:rsidP="00EC034F">
      <w:pPr>
        <w:widowControl w:val="0"/>
        <w:rPr>
          <w:b/>
          <w:sz w:val="22"/>
          <w:szCs w:val="22"/>
        </w:rPr>
      </w:pPr>
    </w:p>
    <w:p w:rsidR="005363AF" w:rsidRPr="00656F44" w:rsidRDefault="005363AF" w:rsidP="00EC034F">
      <w:pPr>
        <w:widowControl w:val="0"/>
        <w:jc w:val="center"/>
        <w:rPr>
          <w:b/>
          <w:sz w:val="22"/>
          <w:szCs w:val="22"/>
        </w:rPr>
      </w:pPr>
      <w:r w:rsidRPr="00656F44">
        <w:rPr>
          <w:b/>
          <w:sz w:val="22"/>
          <w:szCs w:val="22"/>
        </w:rPr>
        <w:t xml:space="preserve">Предписание </w:t>
      </w:r>
    </w:p>
    <w:p w:rsidR="005363AF" w:rsidRPr="00656F44" w:rsidRDefault="005363AF" w:rsidP="00EC034F">
      <w:pPr>
        <w:widowControl w:val="0"/>
        <w:jc w:val="center"/>
        <w:rPr>
          <w:b/>
          <w:sz w:val="22"/>
          <w:szCs w:val="22"/>
        </w:rPr>
      </w:pPr>
      <w:r w:rsidRPr="00656F44">
        <w:rPr>
          <w:b/>
          <w:sz w:val="22"/>
          <w:szCs w:val="22"/>
        </w:rPr>
        <w:t>по ежегодной подготовке к отопительному сезону в период действия настоящего Договора</w:t>
      </w:r>
    </w:p>
    <w:p w:rsidR="005363AF" w:rsidRPr="00656F44" w:rsidRDefault="005363AF" w:rsidP="00EC034F">
      <w:pPr>
        <w:widowControl w:val="0"/>
        <w:rPr>
          <w:b/>
          <w:sz w:val="22"/>
          <w:szCs w:val="22"/>
        </w:rPr>
      </w:pPr>
    </w:p>
    <w:p w:rsidR="005363AF" w:rsidRPr="00656F44" w:rsidRDefault="005363AF" w:rsidP="00EC034F">
      <w:pPr>
        <w:widowControl w:val="0"/>
        <w:ind w:firstLine="709"/>
        <w:jc w:val="both"/>
        <w:rPr>
          <w:sz w:val="22"/>
          <w:szCs w:val="22"/>
        </w:rPr>
      </w:pPr>
      <w:r w:rsidRPr="00656F44">
        <w:rPr>
          <w:sz w:val="22"/>
          <w:szCs w:val="22"/>
        </w:rPr>
        <w:t>С целью подготовки теплоэнергетических установок (зданий, сооружений, указанных в Приложении № 1 настоящего Договора) к</w:t>
      </w:r>
      <w:r>
        <w:rPr>
          <w:sz w:val="22"/>
          <w:szCs w:val="22"/>
        </w:rPr>
        <w:t xml:space="preserve"> отопительному сезону, а так</w:t>
      </w:r>
      <w:r w:rsidRPr="00656F44">
        <w:rPr>
          <w:sz w:val="22"/>
          <w:szCs w:val="22"/>
        </w:rPr>
        <w:t>же для повышения надежности и качества теплоснабжения в сетях Потребителя, необходимо выполнить требования, установленные следующим действующим законодательством:</w:t>
      </w:r>
    </w:p>
    <w:p w:rsidR="005363AF" w:rsidRPr="00656F44" w:rsidRDefault="005363AF" w:rsidP="00EC034F">
      <w:pPr>
        <w:pStyle w:val="ad"/>
        <w:widowControl w:val="0"/>
        <w:numPr>
          <w:ilvl w:val="0"/>
          <w:numId w:val="10"/>
        </w:numPr>
        <w:tabs>
          <w:tab w:val="left" w:pos="567"/>
          <w:tab w:val="left" w:pos="993"/>
        </w:tabs>
        <w:ind w:left="0" w:firstLine="709"/>
        <w:contextualSpacing/>
        <w:jc w:val="both"/>
        <w:rPr>
          <w:sz w:val="22"/>
          <w:szCs w:val="22"/>
        </w:rPr>
      </w:pPr>
      <w:r w:rsidRPr="00656F44">
        <w:rPr>
          <w:sz w:val="22"/>
          <w:szCs w:val="22"/>
        </w:rPr>
        <w:t>Разделом № 9 «Правил технической эксплуатации тепловых энергоустановок» от 01.10.2003 года, в т.ч. п.п. 9.12, 9.13, 9.1.25 - 9.1.26, 9.1.43-9.1.48, 9.1.59 - 9.1.60, 9.2.9, 9.2.11-9.2.13, 9.2.18, 9.3.19, 9.3.24 - 9.3.25;</w:t>
      </w:r>
    </w:p>
    <w:p w:rsidR="005363AF" w:rsidRPr="00656F44" w:rsidRDefault="005363AF" w:rsidP="00EC034F">
      <w:pPr>
        <w:pStyle w:val="ad"/>
        <w:widowControl w:val="0"/>
        <w:numPr>
          <w:ilvl w:val="0"/>
          <w:numId w:val="10"/>
        </w:numPr>
        <w:tabs>
          <w:tab w:val="left" w:pos="851"/>
          <w:tab w:val="left" w:pos="993"/>
        </w:tabs>
        <w:ind w:left="0" w:firstLine="709"/>
        <w:contextualSpacing/>
        <w:jc w:val="both"/>
        <w:rPr>
          <w:sz w:val="22"/>
          <w:szCs w:val="22"/>
        </w:rPr>
      </w:pPr>
      <w:r w:rsidRPr="00656F44">
        <w:rPr>
          <w:sz w:val="22"/>
          <w:szCs w:val="22"/>
        </w:rPr>
        <w:t>Федеральным законом № 261 «Об энергосбережении и о повышении энергетической эффективности» от 23.11.2009 года;</w:t>
      </w:r>
    </w:p>
    <w:p w:rsidR="005363AF" w:rsidRPr="00656F44" w:rsidRDefault="005363AF" w:rsidP="00EC034F">
      <w:pPr>
        <w:pStyle w:val="ad"/>
        <w:widowControl w:val="0"/>
        <w:numPr>
          <w:ilvl w:val="0"/>
          <w:numId w:val="10"/>
        </w:numPr>
        <w:tabs>
          <w:tab w:val="left" w:pos="709"/>
          <w:tab w:val="left" w:pos="993"/>
        </w:tabs>
        <w:ind w:left="0" w:firstLine="709"/>
        <w:contextualSpacing/>
        <w:jc w:val="both"/>
        <w:rPr>
          <w:sz w:val="22"/>
          <w:szCs w:val="22"/>
        </w:rPr>
      </w:pPr>
      <w:r w:rsidRPr="00656F44">
        <w:rPr>
          <w:sz w:val="22"/>
          <w:szCs w:val="22"/>
        </w:rPr>
        <w:t>ст. 543 Гражданского кодекса Российской Федерации;</w:t>
      </w:r>
    </w:p>
    <w:p w:rsidR="005363AF" w:rsidRPr="00656F44" w:rsidRDefault="005363AF" w:rsidP="00EC034F">
      <w:pPr>
        <w:pStyle w:val="ad"/>
        <w:widowControl w:val="0"/>
        <w:numPr>
          <w:ilvl w:val="0"/>
          <w:numId w:val="10"/>
        </w:numPr>
        <w:tabs>
          <w:tab w:val="left" w:pos="993"/>
        </w:tabs>
        <w:ind w:left="0" w:firstLine="709"/>
        <w:contextualSpacing/>
        <w:jc w:val="both"/>
        <w:rPr>
          <w:sz w:val="22"/>
          <w:szCs w:val="22"/>
        </w:rPr>
      </w:pPr>
      <w:r w:rsidRPr="00656F44">
        <w:rPr>
          <w:sz w:val="22"/>
          <w:szCs w:val="22"/>
        </w:rPr>
        <w:t>ст.19-21 Федерального закона № 190 от 27.07.2010 года «О теплоснабжении».</w:t>
      </w:r>
    </w:p>
    <w:p w:rsidR="005363AF" w:rsidRPr="00656F44" w:rsidRDefault="005363AF" w:rsidP="00EC034F">
      <w:pPr>
        <w:pStyle w:val="ad"/>
        <w:widowControl w:val="0"/>
        <w:ind w:left="0" w:firstLine="709"/>
        <w:jc w:val="both"/>
        <w:rPr>
          <w:sz w:val="22"/>
          <w:szCs w:val="22"/>
        </w:rPr>
      </w:pPr>
      <w:r w:rsidRPr="00656F44">
        <w:rPr>
          <w:sz w:val="22"/>
          <w:szCs w:val="22"/>
        </w:rPr>
        <w:t xml:space="preserve">В срок до </w:t>
      </w:r>
      <w:r w:rsidRPr="00656F44">
        <w:rPr>
          <w:b/>
          <w:sz w:val="22"/>
          <w:szCs w:val="22"/>
        </w:rPr>
        <w:t>15 мая каждого года собственными силами (п.9.1.58 ПТЭТЭ) отключить системы отопления</w:t>
      </w:r>
      <w:r w:rsidRPr="00656F44">
        <w:rPr>
          <w:sz w:val="22"/>
          <w:szCs w:val="22"/>
        </w:rPr>
        <w:t xml:space="preserve"> на всех объектах и установить рассечки, указанное мероприятие необходимо провести в связи с предстоящей </w:t>
      </w:r>
      <w:proofErr w:type="spellStart"/>
      <w:r w:rsidRPr="00656F44">
        <w:rPr>
          <w:sz w:val="22"/>
          <w:szCs w:val="22"/>
        </w:rPr>
        <w:t>опрессовкой</w:t>
      </w:r>
      <w:proofErr w:type="spellEnd"/>
      <w:r w:rsidRPr="00656F44">
        <w:rPr>
          <w:sz w:val="22"/>
          <w:szCs w:val="22"/>
        </w:rPr>
        <w:t xml:space="preserve"> тепловых трасс </w:t>
      </w:r>
      <w:r>
        <w:rPr>
          <w:sz w:val="22"/>
          <w:szCs w:val="22"/>
        </w:rPr>
        <w:t>Ресурсоснабжающей</w:t>
      </w:r>
      <w:r w:rsidRPr="00656F44">
        <w:rPr>
          <w:sz w:val="22"/>
          <w:szCs w:val="22"/>
        </w:rPr>
        <w:t xml:space="preserve"> организации </w:t>
      </w:r>
      <w:r w:rsidRPr="00656F44">
        <w:rPr>
          <w:b/>
          <w:sz w:val="22"/>
          <w:szCs w:val="22"/>
        </w:rPr>
        <w:t>давлением 12 кгс/см</w:t>
      </w:r>
      <w:r w:rsidRPr="00656F44">
        <w:rPr>
          <w:b/>
          <w:sz w:val="22"/>
          <w:szCs w:val="22"/>
          <w:vertAlign w:val="superscript"/>
        </w:rPr>
        <w:t>2</w:t>
      </w:r>
      <w:r w:rsidRPr="00656F44">
        <w:rPr>
          <w:b/>
          <w:sz w:val="22"/>
          <w:szCs w:val="22"/>
        </w:rPr>
        <w:t xml:space="preserve">. Об установке рассечек сообщить в диспетчерскую службу </w:t>
      </w:r>
      <w:r>
        <w:rPr>
          <w:b/>
          <w:sz w:val="22"/>
          <w:szCs w:val="22"/>
        </w:rPr>
        <w:t>Ресурсоснабжающей</w:t>
      </w:r>
      <w:r w:rsidRPr="00656F44">
        <w:rPr>
          <w:b/>
          <w:sz w:val="22"/>
          <w:szCs w:val="22"/>
        </w:rPr>
        <w:t xml:space="preserve"> организации</w:t>
      </w:r>
      <w:r w:rsidRPr="00656F44">
        <w:rPr>
          <w:sz w:val="22"/>
          <w:szCs w:val="22"/>
        </w:rPr>
        <w:t xml:space="preserve"> </w:t>
      </w:r>
      <w:r w:rsidRPr="00656F44">
        <w:rPr>
          <w:b/>
          <w:sz w:val="22"/>
          <w:szCs w:val="22"/>
        </w:rPr>
        <w:t xml:space="preserve">по телефону: 8(496)343-01-93; 344-01-86. </w:t>
      </w:r>
      <w:r w:rsidRPr="00656F44">
        <w:rPr>
          <w:sz w:val="22"/>
          <w:szCs w:val="22"/>
        </w:rPr>
        <w:t>В случае невыполнения требований настоящего абзаца, ответственность за возникновение аварий в сетях Потребителя несет Потребитель за счет собственных средств.</w:t>
      </w:r>
    </w:p>
    <w:p w:rsidR="005363AF" w:rsidRPr="00656F44" w:rsidRDefault="005363AF" w:rsidP="00EC034F">
      <w:pPr>
        <w:pStyle w:val="ad"/>
        <w:widowControl w:val="0"/>
        <w:ind w:left="0" w:firstLine="709"/>
        <w:jc w:val="both"/>
        <w:rPr>
          <w:sz w:val="22"/>
          <w:szCs w:val="22"/>
        </w:rPr>
      </w:pPr>
      <w:r w:rsidRPr="00656F44">
        <w:rPr>
          <w:sz w:val="22"/>
          <w:szCs w:val="22"/>
        </w:rPr>
        <w:t>В случае оборудования объектов теплопотребления узлами учета тепловой энергии в соответствии с п.7.7. «Правил учета тепловой энергии и теплоносителя», Вам не</w:t>
      </w:r>
      <w:r>
        <w:rPr>
          <w:sz w:val="22"/>
          <w:szCs w:val="22"/>
        </w:rPr>
        <w:t>обходимо вызвать представителя Ресурсоснабжающей организации по телефону</w:t>
      </w:r>
      <w:r w:rsidRPr="00656F44">
        <w:rPr>
          <w:sz w:val="22"/>
          <w:szCs w:val="22"/>
        </w:rPr>
        <w:t xml:space="preserve"> 8(</w:t>
      </w:r>
      <w:r>
        <w:rPr>
          <w:sz w:val="22"/>
          <w:szCs w:val="22"/>
        </w:rPr>
        <w:t>903)</w:t>
      </w:r>
      <w:r w:rsidR="00F321CF">
        <w:rPr>
          <w:sz w:val="22"/>
          <w:szCs w:val="22"/>
        </w:rPr>
        <w:t>156-67-40</w:t>
      </w:r>
      <w:r w:rsidRPr="00656F44">
        <w:rPr>
          <w:sz w:val="22"/>
          <w:szCs w:val="22"/>
        </w:rPr>
        <w:t xml:space="preserve"> для обследования узла учета и составления соответствующего акта не позднее даты указанной в акте допуска узла учета. В случае отсутствия повторного акта допуска, установленный узел учета считается некоммерческим с даты, указанной в последнем акте, расчет за потребленную тепловую энергию будет осуществляться расчетным методом, согласно заключенному Договора теплоснабжения. </w:t>
      </w:r>
    </w:p>
    <w:p w:rsidR="005363AF" w:rsidRPr="00656F44" w:rsidRDefault="005363AF" w:rsidP="00EC034F">
      <w:pPr>
        <w:pStyle w:val="ad"/>
        <w:widowControl w:val="0"/>
        <w:ind w:left="0" w:firstLine="709"/>
        <w:jc w:val="both"/>
        <w:rPr>
          <w:sz w:val="22"/>
          <w:szCs w:val="22"/>
        </w:rPr>
      </w:pPr>
      <w:r w:rsidRPr="00656F44">
        <w:rPr>
          <w:sz w:val="22"/>
          <w:szCs w:val="22"/>
        </w:rPr>
        <w:t>В тепловых пунктах произвести:</w:t>
      </w:r>
    </w:p>
    <w:p w:rsidR="005363AF" w:rsidRPr="00656F44" w:rsidRDefault="005363AF" w:rsidP="00EC034F">
      <w:pPr>
        <w:pStyle w:val="ad"/>
        <w:widowControl w:val="0"/>
        <w:ind w:left="0" w:firstLine="709"/>
        <w:jc w:val="both"/>
        <w:rPr>
          <w:sz w:val="22"/>
          <w:szCs w:val="22"/>
        </w:rPr>
      </w:pPr>
      <w:r w:rsidRPr="00656F44">
        <w:rPr>
          <w:sz w:val="22"/>
          <w:szCs w:val="22"/>
        </w:rPr>
        <w:t>- герметизацию и гидроизоляцию вводов;</w:t>
      </w:r>
    </w:p>
    <w:p w:rsidR="005363AF" w:rsidRPr="00656F44" w:rsidRDefault="005363AF" w:rsidP="00EC034F">
      <w:pPr>
        <w:pStyle w:val="ad"/>
        <w:widowControl w:val="0"/>
        <w:ind w:left="0" w:firstLine="709"/>
        <w:jc w:val="both"/>
        <w:rPr>
          <w:sz w:val="22"/>
          <w:szCs w:val="22"/>
        </w:rPr>
      </w:pPr>
      <w:r w:rsidRPr="00656F44">
        <w:rPr>
          <w:sz w:val="22"/>
          <w:szCs w:val="22"/>
        </w:rPr>
        <w:t>- устройство переходных мостиков через трубопроводы;</w:t>
      </w:r>
    </w:p>
    <w:p w:rsidR="005363AF" w:rsidRPr="00656F44" w:rsidRDefault="005363AF" w:rsidP="00EC034F">
      <w:pPr>
        <w:pStyle w:val="ad"/>
        <w:widowControl w:val="0"/>
        <w:ind w:left="0" w:firstLine="709"/>
        <w:jc w:val="both"/>
        <w:rPr>
          <w:sz w:val="22"/>
          <w:szCs w:val="22"/>
        </w:rPr>
      </w:pPr>
      <w:r w:rsidRPr="00656F44">
        <w:rPr>
          <w:sz w:val="22"/>
          <w:szCs w:val="22"/>
        </w:rPr>
        <w:t>- ограждение приямков;</w:t>
      </w:r>
    </w:p>
    <w:p w:rsidR="005363AF" w:rsidRPr="00656F44" w:rsidRDefault="005363AF" w:rsidP="00EC034F">
      <w:pPr>
        <w:pStyle w:val="ad"/>
        <w:widowControl w:val="0"/>
        <w:ind w:left="0" w:firstLine="709"/>
        <w:jc w:val="both"/>
        <w:rPr>
          <w:sz w:val="22"/>
          <w:szCs w:val="22"/>
        </w:rPr>
      </w:pPr>
      <w:r w:rsidRPr="00656F44">
        <w:rPr>
          <w:sz w:val="22"/>
          <w:szCs w:val="22"/>
        </w:rPr>
        <w:t>- восстановление освещения;</w:t>
      </w:r>
    </w:p>
    <w:p w:rsidR="005363AF" w:rsidRPr="00656F44" w:rsidRDefault="005363AF" w:rsidP="00EC034F">
      <w:pPr>
        <w:pStyle w:val="ad"/>
        <w:widowControl w:val="0"/>
        <w:ind w:left="0" w:firstLine="709"/>
        <w:jc w:val="both"/>
        <w:rPr>
          <w:sz w:val="22"/>
          <w:szCs w:val="22"/>
        </w:rPr>
      </w:pPr>
      <w:r w:rsidRPr="00656F44">
        <w:rPr>
          <w:sz w:val="22"/>
          <w:szCs w:val="22"/>
        </w:rPr>
        <w:t>- комплектацию технической документацией в соответствии с п. 2.8.  ПТЭТЭ.</w:t>
      </w:r>
    </w:p>
    <w:p w:rsidR="005363AF" w:rsidRPr="00656F44" w:rsidRDefault="005363AF" w:rsidP="00EC034F">
      <w:pPr>
        <w:pStyle w:val="ad"/>
        <w:widowControl w:val="0"/>
        <w:ind w:left="0" w:firstLine="709"/>
        <w:jc w:val="both"/>
        <w:rPr>
          <w:sz w:val="22"/>
          <w:szCs w:val="22"/>
        </w:rPr>
      </w:pPr>
      <w:r w:rsidRPr="00656F44">
        <w:rPr>
          <w:sz w:val="22"/>
          <w:szCs w:val="22"/>
        </w:rPr>
        <w:t>Одновременно с подготовкой теплового оборудования к отопительному сезону провести работы по утеплению зданий и сооружений.</w:t>
      </w:r>
    </w:p>
    <w:p w:rsidR="005363AF" w:rsidRPr="00656F44" w:rsidRDefault="005363AF" w:rsidP="00EC034F">
      <w:pPr>
        <w:pStyle w:val="ad"/>
        <w:widowControl w:val="0"/>
        <w:ind w:left="0" w:firstLine="709"/>
        <w:jc w:val="both"/>
        <w:rPr>
          <w:sz w:val="22"/>
          <w:szCs w:val="22"/>
        </w:rPr>
      </w:pPr>
      <w:r w:rsidRPr="00656F44">
        <w:rPr>
          <w:sz w:val="22"/>
          <w:szCs w:val="22"/>
        </w:rPr>
        <w:t>Подтверждением факта готовности системы теплопотребления к отопительному сезону является акт готовности системы отопления и тепловых сетей Потребителя к эксплуатации в отопительном период</w:t>
      </w:r>
      <w:r>
        <w:rPr>
          <w:sz w:val="22"/>
          <w:szCs w:val="22"/>
        </w:rPr>
        <w:t>е, составленный представителем Ресурсоснабжающей</w:t>
      </w:r>
      <w:r w:rsidRPr="00656F44">
        <w:rPr>
          <w:sz w:val="22"/>
          <w:szCs w:val="22"/>
        </w:rPr>
        <w:t xml:space="preserve"> организации. Для составления указанного акта, после выполнения требований указанного выше законодательства (п.1, п.2, п.3, п.4 настоящего Предписания), при наличии повто</w:t>
      </w:r>
      <w:r>
        <w:rPr>
          <w:sz w:val="22"/>
          <w:szCs w:val="22"/>
        </w:rPr>
        <w:t xml:space="preserve">рного акта допуска узла учета, </w:t>
      </w:r>
      <w:r w:rsidRPr="00656F44">
        <w:rPr>
          <w:sz w:val="22"/>
          <w:szCs w:val="22"/>
        </w:rPr>
        <w:t xml:space="preserve">необходимо вызвать инспектора </w:t>
      </w:r>
      <w:r>
        <w:rPr>
          <w:sz w:val="22"/>
          <w:szCs w:val="22"/>
        </w:rPr>
        <w:t xml:space="preserve">Ресурсоснабжающей организации </w:t>
      </w:r>
      <w:r w:rsidRPr="00656F44">
        <w:rPr>
          <w:sz w:val="22"/>
          <w:szCs w:val="22"/>
        </w:rPr>
        <w:t>по телефону: 8(</w:t>
      </w:r>
      <w:r w:rsidR="00F321CF">
        <w:rPr>
          <w:sz w:val="22"/>
          <w:szCs w:val="22"/>
        </w:rPr>
        <w:t>903)156-67-40</w:t>
      </w:r>
      <w:r w:rsidRPr="00656F44">
        <w:rPr>
          <w:sz w:val="22"/>
          <w:szCs w:val="22"/>
        </w:rPr>
        <w:t>.</w:t>
      </w:r>
    </w:p>
    <w:p w:rsidR="005363AF" w:rsidRPr="00656F44" w:rsidRDefault="005363AF" w:rsidP="00EC034F">
      <w:pPr>
        <w:pStyle w:val="ad"/>
        <w:widowControl w:val="0"/>
        <w:ind w:left="0" w:firstLine="709"/>
        <w:jc w:val="both"/>
        <w:rPr>
          <w:sz w:val="22"/>
          <w:szCs w:val="22"/>
        </w:rPr>
      </w:pPr>
      <w:r w:rsidRPr="00656F44">
        <w:rPr>
          <w:sz w:val="22"/>
          <w:szCs w:val="22"/>
        </w:rPr>
        <w:t>Теплоэнергетические установки, в отношении которых Потребителем не выполнены вышеперечисленные меропри</w:t>
      </w:r>
      <w:r>
        <w:rPr>
          <w:sz w:val="22"/>
          <w:szCs w:val="22"/>
        </w:rPr>
        <w:t xml:space="preserve">ятия, не могут быть допущены к </w:t>
      </w:r>
      <w:r w:rsidRPr="00656F44">
        <w:rPr>
          <w:sz w:val="22"/>
          <w:szCs w:val="22"/>
        </w:rPr>
        <w:t>отопительному сезону согласно п. 9.2.10 «Правил технической эксплуатации тепловых энергоустановок».</w:t>
      </w:r>
    </w:p>
    <w:p w:rsidR="005363AF" w:rsidRPr="00656F44" w:rsidRDefault="005363AF" w:rsidP="00EC034F">
      <w:pPr>
        <w:widowControl w:val="0"/>
        <w:rPr>
          <w:sz w:val="22"/>
          <w:szCs w:val="22"/>
        </w:rPr>
      </w:pPr>
    </w:p>
    <w:p w:rsidR="005363AF" w:rsidRPr="00656F44" w:rsidRDefault="005363AF" w:rsidP="00EC034F">
      <w:pPr>
        <w:widowControl w:val="0"/>
        <w:rPr>
          <w:sz w:val="22"/>
          <w:szCs w:val="22"/>
        </w:rPr>
      </w:pPr>
    </w:p>
    <w:tbl>
      <w:tblPr>
        <w:tblW w:w="10206" w:type="dxa"/>
        <w:tblInd w:w="108" w:type="dxa"/>
        <w:tblLook w:val="00A0" w:firstRow="1" w:lastRow="0" w:firstColumn="1" w:lastColumn="0" w:noHBand="0" w:noVBand="0"/>
      </w:tblPr>
      <w:tblGrid>
        <w:gridCol w:w="2551"/>
        <w:gridCol w:w="2552"/>
        <w:gridCol w:w="2551"/>
        <w:gridCol w:w="2552"/>
      </w:tblGrid>
      <w:tr w:rsidR="005363AF" w:rsidRPr="00656F44" w:rsidTr="000C07A9">
        <w:tc>
          <w:tcPr>
            <w:tcW w:w="5103" w:type="dxa"/>
            <w:gridSpan w:val="2"/>
            <w:hideMark/>
          </w:tcPr>
          <w:p w:rsidR="005363AF" w:rsidRPr="00656F44" w:rsidRDefault="005363AF" w:rsidP="00EC034F">
            <w:pPr>
              <w:pStyle w:val="2"/>
              <w:widowControl w:val="0"/>
              <w:rPr>
                <w:b w:val="0"/>
                <w:bCs w:val="0"/>
                <w:sz w:val="22"/>
                <w:szCs w:val="22"/>
              </w:rPr>
            </w:pPr>
            <w:r>
              <w:rPr>
                <w:sz w:val="22"/>
                <w:szCs w:val="22"/>
              </w:rPr>
              <w:t>Ресурсоснабжающая</w:t>
            </w:r>
            <w:r w:rsidRPr="00656F44">
              <w:rPr>
                <w:sz w:val="22"/>
                <w:szCs w:val="22"/>
              </w:rPr>
              <w:t xml:space="preserve"> организация</w:t>
            </w:r>
          </w:p>
        </w:tc>
        <w:tc>
          <w:tcPr>
            <w:tcW w:w="5103" w:type="dxa"/>
            <w:gridSpan w:val="2"/>
            <w:hideMark/>
          </w:tcPr>
          <w:p w:rsidR="005363AF" w:rsidRPr="00656F44" w:rsidRDefault="005363AF" w:rsidP="00EC034F">
            <w:pPr>
              <w:widowControl w:val="0"/>
              <w:rPr>
                <w:b/>
                <w:sz w:val="22"/>
                <w:szCs w:val="22"/>
              </w:rPr>
            </w:pPr>
            <w:r w:rsidRPr="00656F44">
              <w:rPr>
                <w:b/>
                <w:sz w:val="22"/>
                <w:szCs w:val="22"/>
              </w:rPr>
              <w:t>Исполнитель</w:t>
            </w:r>
          </w:p>
        </w:tc>
      </w:tr>
      <w:tr w:rsidR="005363AF" w:rsidRPr="00656F44" w:rsidTr="000C07A9">
        <w:tblPrEx>
          <w:tblLook w:val="0000" w:firstRow="0" w:lastRow="0" w:firstColumn="0" w:lastColumn="0" w:noHBand="0" w:noVBand="0"/>
        </w:tblPrEx>
        <w:trPr>
          <w:trHeight w:val="521"/>
        </w:trPr>
        <w:tc>
          <w:tcPr>
            <w:tcW w:w="5103" w:type="dxa"/>
            <w:gridSpan w:val="2"/>
          </w:tcPr>
          <w:p w:rsidR="005363AF" w:rsidRPr="00656F44" w:rsidRDefault="005363AF" w:rsidP="00EC034F">
            <w:pPr>
              <w:pStyle w:val="210"/>
              <w:widowControl w:val="0"/>
              <w:suppressAutoHyphens w:val="0"/>
              <w:snapToGrid w:val="0"/>
              <w:rPr>
                <w:b w:val="0"/>
                <w:bCs w:val="0"/>
                <w:sz w:val="22"/>
                <w:szCs w:val="22"/>
              </w:rPr>
            </w:pPr>
          </w:p>
          <w:p w:rsidR="005363AF" w:rsidRPr="00656F44" w:rsidRDefault="005363AF" w:rsidP="00EC034F">
            <w:pPr>
              <w:pStyle w:val="210"/>
              <w:widowControl w:val="0"/>
              <w:suppressAutoHyphens w:val="0"/>
              <w:rPr>
                <w:b w:val="0"/>
                <w:bCs w:val="0"/>
                <w:sz w:val="22"/>
                <w:szCs w:val="22"/>
              </w:rPr>
            </w:pPr>
            <w:r>
              <w:rPr>
                <w:b w:val="0"/>
                <w:bCs w:val="0"/>
                <w:sz w:val="22"/>
                <w:szCs w:val="22"/>
              </w:rPr>
              <w:t>Д</w:t>
            </w:r>
            <w:r w:rsidRPr="00656F44">
              <w:rPr>
                <w:b w:val="0"/>
                <w:bCs w:val="0"/>
                <w:sz w:val="22"/>
                <w:szCs w:val="22"/>
              </w:rPr>
              <w:t>иректор</w:t>
            </w:r>
          </w:p>
        </w:tc>
        <w:tc>
          <w:tcPr>
            <w:tcW w:w="5103" w:type="dxa"/>
            <w:gridSpan w:val="2"/>
          </w:tcPr>
          <w:p w:rsidR="005363AF" w:rsidRPr="00656F44" w:rsidRDefault="005363AF" w:rsidP="00EC034F">
            <w:pPr>
              <w:widowControl w:val="0"/>
              <w:rPr>
                <w:sz w:val="22"/>
                <w:szCs w:val="22"/>
              </w:rPr>
            </w:pPr>
          </w:p>
        </w:tc>
      </w:tr>
      <w:tr w:rsidR="005363AF" w:rsidRPr="00656F44" w:rsidTr="000C07A9">
        <w:tblPrEx>
          <w:tblLook w:val="0000" w:firstRow="0" w:lastRow="0" w:firstColumn="0" w:lastColumn="0" w:noHBand="0" w:noVBand="0"/>
        </w:tblPrEx>
        <w:tc>
          <w:tcPr>
            <w:tcW w:w="5103" w:type="dxa"/>
            <w:gridSpan w:val="2"/>
          </w:tcPr>
          <w:p w:rsidR="005363AF" w:rsidRPr="00656F44" w:rsidRDefault="005363AF" w:rsidP="00EC034F">
            <w:pPr>
              <w:widowControl w:val="0"/>
              <w:snapToGrid w:val="0"/>
              <w:jc w:val="center"/>
              <w:rPr>
                <w:sz w:val="22"/>
                <w:szCs w:val="22"/>
              </w:rPr>
            </w:pPr>
          </w:p>
        </w:tc>
        <w:tc>
          <w:tcPr>
            <w:tcW w:w="5103" w:type="dxa"/>
            <w:gridSpan w:val="2"/>
          </w:tcPr>
          <w:p w:rsidR="005363AF" w:rsidRPr="00656F44" w:rsidRDefault="005363AF" w:rsidP="00EC034F">
            <w:pPr>
              <w:widowControl w:val="0"/>
              <w:snapToGrid w:val="0"/>
              <w:jc w:val="center"/>
              <w:rPr>
                <w:sz w:val="22"/>
                <w:szCs w:val="22"/>
              </w:rPr>
            </w:pPr>
          </w:p>
        </w:tc>
      </w:tr>
      <w:tr w:rsidR="005363AF" w:rsidRPr="00656F44" w:rsidTr="00EC034F">
        <w:tblPrEx>
          <w:tblLook w:val="0000" w:firstRow="0" w:lastRow="0" w:firstColumn="0" w:lastColumn="0" w:noHBand="0" w:noVBand="0"/>
        </w:tblPrEx>
        <w:trPr>
          <w:trHeight w:val="60"/>
        </w:trPr>
        <w:tc>
          <w:tcPr>
            <w:tcW w:w="2551" w:type="dxa"/>
            <w:tcBorders>
              <w:bottom w:val="single" w:sz="4" w:space="0" w:color="000000"/>
            </w:tcBorders>
          </w:tcPr>
          <w:p w:rsidR="005363AF" w:rsidRPr="00656F44" w:rsidRDefault="005363AF" w:rsidP="00EC034F">
            <w:pPr>
              <w:widowControl w:val="0"/>
              <w:snapToGrid w:val="0"/>
              <w:rPr>
                <w:sz w:val="22"/>
                <w:szCs w:val="22"/>
              </w:rPr>
            </w:pPr>
          </w:p>
        </w:tc>
        <w:tc>
          <w:tcPr>
            <w:tcW w:w="2552" w:type="dxa"/>
          </w:tcPr>
          <w:p w:rsidR="005363AF" w:rsidRPr="00656F44" w:rsidRDefault="00EC034F" w:rsidP="00EC034F">
            <w:pPr>
              <w:widowControl w:val="0"/>
              <w:snapToGrid w:val="0"/>
              <w:rPr>
                <w:sz w:val="22"/>
                <w:szCs w:val="22"/>
              </w:rPr>
            </w:pPr>
            <w:proofErr w:type="spellStart"/>
            <w:r>
              <w:rPr>
                <w:sz w:val="22"/>
                <w:szCs w:val="22"/>
              </w:rPr>
              <w:t>С.М.Еремин</w:t>
            </w:r>
            <w:proofErr w:type="spellEnd"/>
          </w:p>
        </w:tc>
        <w:tc>
          <w:tcPr>
            <w:tcW w:w="2551" w:type="dxa"/>
            <w:tcBorders>
              <w:bottom w:val="single" w:sz="4" w:space="0" w:color="000000"/>
            </w:tcBorders>
          </w:tcPr>
          <w:p w:rsidR="005363AF" w:rsidRPr="00656F44" w:rsidRDefault="005363AF" w:rsidP="00EC034F">
            <w:pPr>
              <w:widowControl w:val="0"/>
              <w:snapToGrid w:val="0"/>
              <w:rPr>
                <w:sz w:val="22"/>
                <w:szCs w:val="22"/>
              </w:rPr>
            </w:pPr>
          </w:p>
        </w:tc>
        <w:tc>
          <w:tcPr>
            <w:tcW w:w="2552" w:type="dxa"/>
          </w:tcPr>
          <w:p w:rsidR="005363AF" w:rsidRPr="00656F44" w:rsidRDefault="005363AF" w:rsidP="00EC034F">
            <w:pPr>
              <w:widowControl w:val="0"/>
              <w:snapToGrid w:val="0"/>
              <w:rPr>
                <w:sz w:val="22"/>
                <w:szCs w:val="22"/>
              </w:rPr>
            </w:pPr>
          </w:p>
        </w:tc>
      </w:tr>
    </w:tbl>
    <w:p w:rsidR="005363AF" w:rsidRDefault="005363AF" w:rsidP="00EC034F">
      <w:pPr>
        <w:widowControl w:val="0"/>
        <w:jc w:val="center"/>
        <w:rPr>
          <w:b/>
          <w:sz w:val="22"/>
          <w:szCs w:val="22"/>
        </w:rPr>
      </w:pPr>
      <w:r w:rsidRPr="00656F44">
        <w:rPr>
          <w:sz w:val="22"/>
          <w:szCs w:val="22"/>
        </w:rPr>
        <w:t xml:space="preserve">                    </w:t>
      </w:r>
      <w:r w:rsidRPr="00656F44">
        <w:rPr>
          <w:b/>
          <w:sz w:val="22"/>
          <w:szCs w:val="22"/>
        </w:rPr>
        <w:t xml:space="preserve">                                                                   </w:t>
      </w:r>
    </w:p>
    <w:p w:rsidR="005363AF" w:rsidRDefault="005363AF" w:rsidP="00EC034F">
      <w:pPr>
        <w:widowControl w:val="0"/>
        <w:jc w:val="center"/>
        <w:rPr>
          <w:b/>
          <w:sz w:val="22"/>
          <w:szCs w:val="22"/>
        </w:rPr>
      </w:pPr>
    </w:p>
    <w:p w:rsidR="005363AF" w:rsidRDefault="005363AF" w:rsidP="00EC034F">
      <w:pPr>
        <w:widowControl w:val="0"/>
        <w:jc w:val="center"/>
        <w:rPr>
          <w:b/>
          <w:sz w:val="22"/>
          <w:szCs w:val="22"/>
        </w:rPr>
      </w:pPr>
    </w:p>
    <w:p w:rsidR="005363AF" w:rsidRDefault="005363AF" w:rsidP="00EC034F">
      <w:pPr>
        <w:widowControl w:val="0"/>
        <w:jc w:val="center"/>
        <w:rPr>
          <w:b/>
          <w:sz w:val="22"/>
          <w:szCs w:val="22"/>
        </w:rPr>
      </w:pPr>
    </w:p>
    <w:p w:rsidR="005363AF" w:rsidRDefault="005363AF" w:rsidP="00EC034F">
      <w:pPr>
        <w:widowControl w:val="0"/>
        <w:jc w:val="center"/>
        <w:rPr>
          <w:b/>
          <w:sz w:val="22"/>
          <w:szCs w:val="22"/>
        </w:rPr>
      </w:pPr>
    </w:p>
    <w:p w:rsidR="005363AF" w:rsidRDefault="005363AF" w:rsidP="00EC034F">
      <w:pPr>
        <w:widowControl w:val="0"/>
        <w:jc w:val="center"/>
        <w:rPr>
          <w:b/>
          <w:sz w:val="22"/>
          <w:szCs w:val="22"/>
        </w:rPr>
      </w:pPr>
    </w:p>
    <w:p w:rsidR="005363AF" w:rsidRPr="00F321CF" w:rsidRDefault="005363AF" w:rsidP="00EC034F">
      <w:pPr>
        <w:widowControl w:val="0"/>
        <w:jc w:val="right"/>
        <w:rPr>
          <w:sz w:val="22"/>
          <w:szCs w:val="22"/>
        </w:rPr>
      </w:pPr>
      <w:r w:rsidRPr="00F321CF">
        <w:rPr>
          <w:sz w:val="22"/>
          <w:szCs w:val="22"/>
        </w:rPr>
        <w:lastRenderedPageBreak/>
        <w:t xml:space="preserve">Приложение № 4 к Договору № </w:t>
      </w:r>
      <w:r w:rsidR="00F321CF">
        <w:rPr>
          <w:sz w:val="22"/>
          <w:szCs w:val="22"/>
        </w:rPr>
        <w:t>_________________</w:t>
      </w:r>
    </w:p>
    <w:p w:rsidR="005363AF" w:rsidRPr="00656F44" w:rsidRDefault="005363AF" w:rsidP="00EC034F">
      <w:pPr>
        <w:widowControl w:val="0"/>
        <w:rPr>
          <w:sz w:val="22"/>
          <w:szCs w:val="22"/>
        </w:rPr>
      </w:pPr>
    </w:p>
    <w:p w:rsidR="005363AF" w:rsidRPr="00656F44" w:rsidRDefault="005363AF" w:rsidP="00EC034F">
      <w:pPr>
        <w:widowControl w:val="0"/>
        <w:rPr>
          <w:sz w:val="22"/>
          <w:szCs w:val="22"/>
        </w:rPr>
      </w:pPr>
    </w:p>
    <w:p w:rsidR="005363AF" w:rsidRPr="00656F44" w:rsidRDefault="005363AF" w:rsidP="00EC034F">
      <w:pPr>
        <w:widowControl w:val="0"/>
        <w:jc w:val="center"/>
        <w:rPr>
          <w:b/>
          <w:sz w:val="22"/>
          <w:szCs w:val="22"/>
        </w:rPr>
      </w:pPr>
      <w:r w:rsidRPr="00656F44">
        <w:rPr>
          <w:b/>
          <w:sz w:val="22"/>
          <w:szCs w:val="22"/>
        </w:rPr>
        <w:t>Список уполномоченных должностных лиц, ответственных за выполнение условий</w:t>
      </w:r>
    </w:p>
    <w:p w:rsidR="005363AF" w:rsidRPr="00656F44" w:rsidRDefault="005363AF" w:rsidP="00EC034F">
      <w:pPr>
        <w:widowControl w:val="0"/>
        <w:jc w:val="center"/>
        <w:rPr>
          <w:b/>
          <w:sz w:val="22"/>
          <w:szCs w:val="22"/>
        </w:rPr>
      </w:pPr>
      <w:r w:rsidRPr="00656F44">
        <w:rPr>
          <w:b/>
          <w:sz w:val="22"/>
          <w:szCs w:val="22"/>
        </w:rPr>
        <w:t>настоящего Договора</w:t>
      </w:r>
    </w:p>
    <w:p w:rsidR="005363AF" w:rsidRPr="00656F44" w:rsidRDefault="005363AF" w:rsidP="00EC034F">
      <w:pPr>
        <w:widowControl w:val="0"/>
        <w:jc w:val="center"/>
        <w:rPr>
          <w:b/>
          <w:sz w:val="22"/>
          <w:szCs w:val="22"/>
        </w:rPr>
      </w:pPr>
    </w:p>
    <w:p w:rsidR="005363AF" w:rsidRPr="00656F44" w:rsidRDefault="005363AF" w:rsidP="00EC034F">
      <w:pPr>
        <w:widowControl w:val="0"/>
        <w:jc w:val="center"/>
        <w:rPr>
          <w:b/>
          <w:sz w:val="22"/>
          <w:szCs w:val="22"/>
        </w:rPr>
      </w:pPr>
    </w:p>
    <w:p w:rsidR="005363AF" w:rsidRPr="00656F44" w:rsidRDefault="005363AF" w:rsidP="00EC034F">
      <w:pPr>
        <w:widowControl w:val="0"/>
        <w:rPr>
          <w:b/>
          <w:sz w:val="22"/>
          <w:szCs w:val="22"/>
        </w:rPr>
      </w:pPr>
      <w:r w:rsidRPr="00656F44">
        <w:rPr>
          <w:b/>
          <w:sz w:val="22"/>
          <w:szCs w:val="22"/>
        </w:rPr>
        <w:t xml:space="preserve">Со стороны </w:t>
      </w:r>
      <w:r>
        <w:rPr>
          <w:b/>
          <w:sz w:val="22"/>
          <w:szCs w:val="22"/>
        </w:rPr>
        <w:t>Ресурсоснабжающей</w:t>
      </w:r>
      <w:r w:rsidRPr="00656F44">
        <w:rPr>
          <w:b/>
          <w:sz w:val="22"/>
          <w:szCs w:val="22"/>
        </w:rPr>
        <w:t xml:space="preserve"> организации</w:t>
      </w:r>
    </w:p>
    <w:p w:rsidR="005363AF" w:rsidRPr="00656F44" w:rsidRDefault="005363AF" w:rsidP="00EC034F">
      <w:pPr>
        <w:widowControl w:val="0"/>
        <w:rPr>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3118"/>
        <w:gridCol w:w="1874"/>
        <w:gridCol w:w="2095"/>
      </w:tblGrid>
      <w:tr w:rsidR="005363AF" w:rsidRPr="00656F44" w:rsidTr="000C07A9">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Должность</w:t>
            </w:r>
          </w:p>
        </w:tc>
        <w:tc>
          <w:tcPr>
            <w:tcW w:w="1874"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Телефон</w:t>
            </w:r>
          </w:p>
        </w:tc>
        <w:tc>
          <w:tcPr>
            <w:tcW w:w="2095"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lang w:val="en-US"/>
              </w:rPr>
              <w:t>E</w:t>
            </w:r>
            <w:r w:rsidRPr="00656F44">
              <w:rPr>
                <w:b/>
                <w:sz w:val="22"/>
                <w:szCs w:val="22"/>
              </w:rPr>
              <w:t>-</w:t>
            </w:r>
            <w:r w:rsidRPr="00656F44">
              <w:rPr>
                <w:b/>
                <w:sz w:val="22"/>
                <w:szCs w:val="22"/>
                <w:lang w:val="en-US"/>
              </w:rPr>
              <w:t>mail</w:t>
            </w:r>
          </w:p>
        </w:tc>
      </w:tr>
      <w:tr w:rsidR="005363AF" w:rsidRPr="00656F44" w:rsidTr="000C07A9">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34"/>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108"/>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lang w:val="en-US"/>
              </w:rPr>
            </w:pPr>
          </w:p>
        </w:tc>
      </w:tr>
      <w:tr w:rsidR="005363AF" w:rsidRPr="00656F44" w:rsidTr="000C07A9">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34"/>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108"/>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lang w:val="en-US"/>
              </w:rPr>
            </w:pPr>
          </w:p>
        </w:tc>
      </w:tr>
      <w:tr w:rsidR="005363AF" w:rsidRPr="00656F44" w:rsidTr="000C07A9">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34"/>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r>
      <w:tr w:rsidR="005363AF" w:rsidRPr="00656F44" w:rsidTr="000C07A9">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34"/>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r>
      <w:tr w:rsidR="005363AF" w:rsidRPr="00656F44" w:rsidTr="000C07A9">
        <w:trPr>
          <w:trHeight w:val="170"/>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ind w:hanging="34"/>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r>
      <w:tr w:rsidR="005363AF" w:rsidRPr="00656F44" w:rsidTr="000C07A9">
        <w:trPr>
          <w:trHeight w:val="202"/>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c>
          <w:tcPr>
            <w:tcW w:w="2095"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rPr>
                <w:sz w:val="22"/>
                <w:szCs w:val="22"/>
              </w:rPr>
            </w:pPr>
          </w:p>
        </w:tc>
      </w:tr>
    </w:tbl>
    <w:p w:rsidR="005363AF" w:rsidRPr="00656F44" w:rsidRDefault="005363AF" w:rsidP="00EC034F">
      <w:pPr>
        <w:widowControl w:val="0"/>
        <w:rPr>
          <w:b/>
          <w:sz w:val="22"/>
          <w:szCs w:val="22"/>
        </w:rPr>
      </w:pPr>
    </w:p>
    <w:p w:rsidR="005363AF" w:rsidRPr="00656F44" w:rsidRDefault="005363AF" w:rsidP="00EC034F">
      <w:pPr>
        <w:widowControl w:val="0"/>
        <w:rPr>
          <w:b/>
          <w:sz w:val="22"/>
          <w:szCs w:val="22"/>
        </w:rPr>
      </w:pPr>
      <w:r w:rsidRPr="00656F44">
        <w:rPr>
          <w:b/>
          <w:sz w:val="22"/>
          <w:szCs w:val="22"/>
        </w:rPr>
        <w:t>Со стороны Исполнителя</w:t>
      </w:r>
    </w:p>
    <w:p w:rsidR="005363AF" w:rsidRPr="00656F44" w:rsidRDefault="005363AF" w:rsidP="00EC034F">
      <w:pPr>
        <w:widowControl w:val="0"/>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3118"/>
        <w:gridCol w:w="1874"/>
        <w:gridCol w:w="1812"/>
      </w:tblGrid>
      <w:tr w:rsidR="005363AF" w:rsidRPr="00656F44" w:rsidTr="000C07A9">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Должность</w:t>
            </w:r>
          </w:p>
        </w:tc>
        <w:tc>
          <w:tcPr>
            <w:tcW w:w="1874"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rPr>
              <w:t>Телефон</w:t>
            </w:r>
          </w:p>
        </w:tc>
        <w:tc>
          <w:tcPr>
            <w:tcW w:w="1812"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b/>
                <w:sz w:val="22"/>
                <w:szCs w:val="22"/>
              </w:rPr>
            </w:pPr>
            <w:r w:rsidRPr="00656F44">
              <w:rPr>
                <w:b/>
                <w:sz w:val="22"/>
                <w:szCs w:val="22"/>
                <w:lang w:val="en-US"/>
              </w:rPr>
              <w:t>E</w:t>
            </w:r>
            <w:r w:rsidRPr="00656F44">
              <w:rPr>
                <w:b/>
                <w:sz w:val="22"/>
                <w:szCs w:val="22"/>
              </w:rPr>
              <w:t>-</w:t>
            </w:r>
            <w:r w:rsidRPr="00656F44">
              <w:rPr>
                <w:b/>
                <w:sz w:val="22"/>
                <w:szCs w:val="22"/>
                <w:lang w:val="en-US"/>
              </w:rPr>
              <w:t>mail</w:t>
            </w:r>
          </w:p>
        </w:tc>
      </w:tr>
      <w:tr w:rsidR="005363AF" w:rsidRPr="00656F44" w:rsidTr="000C07A9">
        <w:trPr>
          <w:trHeight w:val="253"/>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ind w:hanging="108"/>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r>
      <w:tr w:rsidR="005363AF" w:rsidRPr="00656F44" w:rsidTr="000C07A9">
        <w:trPr>
          <w:trHeight w:val="253"/>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r>
      <w:tr w:rsidR="005363AF" w:rsidRPr="00656F44" w:rsidTr="000C07A9">
        <w:trPr>
          <w:trHeight w:val="253"/>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r>
      <w:tr w:rsidR="005363AF" w:rsidRPr="00656F44" w:rsidTr="000C07A9">
        <w:trPr>
          <w:trHeight w:val="253"/>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rPr>
            </w:pPr>
            <w:r w:rsidRPr="00656F44">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r>
      <w:tr w:rsidR="005363AF" w:rsidRPr="00656F44" w:rsidTr="000C07A9">
        <w:trPr>
          <w:trHeight w:val="253"/>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lang w:val="en-US"/>
              </w:rPr>
            </w:pPr>
            <w:r w:rsidRPr="00656F44">
              <w:rPr>
                <w:sz w:val="22"/>
                <w:szCs w:val="22"/>
                <w:lang w:val="en-US"/>
              </w:rPr>
              <w:t>5</w:t>
            </w:r>
          </w:p>
        </w:tc>
        <w:tc>
          <w:tcPr>
            <w:tcW w:w="283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r>
      <w:tr w:rsidR="005363AF" w:rsidRPr="00656F44" w:rsidTr="000C07A9">
        <w:trPr>
          <w:trHeight w:val="253"/>
        </w:trPr>
        <w:tc>
          <w:tcPr>
            <w:tcW w:w="426" w:type="dxa"/>
            <w:tcBorders>
              <w:top w:val="single" w:sz="4" w:space="0" w:color="auto"/>
              <w:left w:val="single" w:sz="4" w:space="0" w:color="auto"/>
              <w:bottom w:val="single" w:sz="4" w:space="0" w:color="auto"/>
              <w:right w:val="single" w:sz="4" w:space="0" w:color="auto"/>
            </w:tcBorders>
            <w:vAlign w:val="center"/>
            <w:hideMark/>
          </w:tcPr>
          <w:p w:rsidR="005363AF" w:rsidRPr="00656F44" w:rsidRDefault="005363AF" w:rsidP="00EC034F">
            <w:pPr>
              <w:widowControl w:val="0"/>
              <w:jc w:val="center"/>
              <w:rPr>
                <w:sz w:val="22"/>
                <w:szCs w:val="22"/>
                <w:lang w:val="en-US"/>
              </w:rPr>
            </w:pPr>
            <w:r w:rsidRPr="00656F44">
              <w:rPr>
                <w:sz w:val="22"/>
                <w:szCs w:val="22"/>
                <w:lang w:val="en-US"/>
              </w:rPr>
              <w:t>6</w:t>
            </w:r>
          </w:p>
        </w:tc>
        <w:tc>
          <w:tcPr>
            <w:tcW w:w="2835"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74"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5363AF" w:rsidRPr="00656F44" w:rsidRDefault="005363AF" w:rsidP="00EC034F">
            <w:pPr>
              <w:widowControl w:val="0"/>
              <w:jc w:val="center"/>
              <w:rPr>
                <w:sz w:val="22"/>
                <w:szCs w:val="22"/>
              </w:rPr>
            </w:pPr>
          </w:p>
        </w:tc>
      </w:tr>
    </w:tbl>
    <w:p w:rsidR="005363AF" w:rsidRPr="00656F44" w:rsidRDefault="005363AF" w:rsidP="00EC034F">
      <w:pPr>
        <w:widowControl w:val="0"/>
        <w:rPr>
          <w:b/>
          <w:sz w:val="22"/>
          <w:szCs w:val="22"/>
        </w:rPr>
      </w:pPr>
    </w:p>
    <w:p w:rsidR="005363AF" w:rsidRPr="00656F44" w:rsidRDefault="005363AF" w:rsidP="00EC034F">
      <w:pPr>
        <w:widowControl w:val="0"/>
        <w:rPr>
          <w:b/>
          <w:sz w:val="22"/>
          <w:szCs w:val="22"/>
        </w:rPr>
      </w:pPr>
    </w:p>
    <w:p w:rsidR="005363AF" w:rsidRPr="00656F44" w:rsidRDefault="005363AF" w:rsidP="00EC034F">
      <w:pPr>
        <w:widowControl w:val="0"/>
        <w:rPr>
          <w:b/>
          <w:sz w:val="22"/>
          <w:szCs w:val="22"/>
        </w:rPr>
      </w:pPr>
    </w:p>
    <w:p w:rsidR="005363AF" w:rsidRPr="00656F44" w:rsidRDefault="005363AF" w:rsidP="00EC034F">
      <w:pPr>
        <w:widowControl w:val="0"/>
        <w:rPr>
          <w:b/>
          <w:sz w:val="22"/>
          <w:szCs w:val="22"/>
        </w:rPr>
      </w:pPr>
    </w:p>
    <w:p w:rsidR="005363AF" w:rsidRPr="00656F44" w:rsidRDefault="005363AF" w:rsidP="00EC034F">
      <w:pPr>
        <w:widowControl w:val="0"/>
        <w:rPr>
          <w:sz w:val="22"/>
          <w:szCs w:val="22"/>
        </w:rPr>
      </w:pPr>
    </w:p>
    <w:tbl>
      <w:tblPr>
        <w:tblW w:w="10206" w:type="dxa"/>
        <w:tblInd w:w="108" w:type="dxa"/>
        <w:tblLook w:val="00A0" w:firstRow="1" w:lastRow="0" w:firstColumn="1" w:lastColumn="0" w:noHBand="0" w:noVBand="0"/>
      </w:tblPr>
      <w:tblGrid>
        <w:gridCol w:w="2551"/>
        <w:gridCol w:w="2552"/>
        <w:gridCol w:w="2551"/>
        <w:gridCol w:w="2552"/>
      </w:tblGrid>
      <w:tr w:rsidR="005363AF" w:rsidRPr="00656F44" w:rsidTr="000C07A9">
        <w:tc>
          <w:tcPr>
            <w:tcW w:w="5103" w:type="dxa"/>
            <w:gridSpan w:val="2"/>
            <w:hideMark/>
          </w:tcPr>
          <w:p w:rsidR="005363AF" w:rsidRPr="00656F44" w:rsidRDefault="005363AF" w:rsidP="00EC034F">
            <w:pPr>
              <w:pStyle w:val="2"/>
              <w:widowControl w:val="0"/>
              <w:rPr>
                <w:b w:val="0"/>
                <w:bCs w:val="0"/>
                <w:sz w:val="22"/>
                <w:szCs w:val="22"/>
              </w:rPr>
            </w:pPr>
            <w:r>
              <w:rPr>
                <w:sz w:val="22"/>
                <w:szCs w:val="22"/>
              </w:rPr>
              <w:t>Ресурсоснабжающая</w:t>
            </w:r>
            <w:r w:rsidRPr="00656F44">
              <w:rPr>
                <w:sz w:val="22"/>
                <w:szCs w:val="22"/>
              </w:rPr>
              <w:t xml:space="preserve"> организация</w:t>
            </w:r>
          </w:p>
        </w:tc>
        <w:tc>
          <w:tcPr>
            <w:tcW w:w="5103" w:type="dxa"/>
            <w:gridSpan w:val="2"/>
            <w:hideMark/>
          </w:tcPr>
          <w:p w:rsidR="005363AF" w:rsidRPr="00656F44" w:rsidRDefault="005363AF" w:rsidP="00EC034F">
            <w:pPr>
              <w:widowControl w:val="0"/>
              <w:rPr>
                <w:b/>
                <w:sz w:val="22"/>
                <w:szCs w:val="22"/>
              </w:rPr>
            </w:pPr>
            <w:r w:rsidRPr="00656F44">
              <w:rPr>
                <w:b/>
                <w:sz w:val="22"/>
                <w:szCs w:val="22"/>
              </w:rPr>
              <w:t>Исполнитель</w:t>
            </w:r>
          </w:p>
        </w:tc>
      </w:tr>
      <w:tr w:rsidR="005363AF" w:rsidRPr="00656F44" w:rsidTr="000C07A9">
        <w:tblPrEx>
          <w:tblLook w:val="0000" w:firstRow="0" w:lastRow="0" w:firstColumn="0" w:lastColumn="0" w:noHBand="0" w:noVBand="0"/>
        </w:tblPrEx>
        <w:trPr>
          <w:trHeight w:val="521"/>
        </w:trPr>
        <w:tc>
          <w:tcPr>
            <w:tcW w:w="5103" w:type="dxa"/>
            <w:gridSpan w:val="2"/>
          </w:tcPr>
          <w:p w:rsidR="005363AF" w:rsidRPr="00656F44" w:rsidRDefault="005363AF" w:rsidP="00EC034F">
            <w:pPr>
              <w:pStyle w:val="210"/>
              <w:widowControl w:val="0"/>
              <w:suppressAutoHyphens w:val="0"/>
              <w:snapToGrid w:val="0"/>
              <w:rPr>
                <w:b w:val="0"/>
                <w:bCs w:val="0"/>
                <w:sz w:val="22"/>
                <w:szCs w:val="22"/>
              </w:rPr>
            </w:pPr>
          </w:p>
          <w:p w:rsidR="005363AF" w:rsidRPr="00656F44" w:rsidRDefault="005363AF" w:rsidP="00EC034F">
            <w:pPr>
              <w:pStyle w:val="210"/>
              <w:widowControl w:val="0"/>
              <w:suppressAutoHyphens w:val="0"/>
              <w:rPr>
                <w:b w:val="0"/>
                <w:bCs w:val="0"/>
                <w:sz w:val="22"/>
                <w:szCs w:val="22"/>
              </w:rPr>
            </w:pPr>
            <w:r>
              <w:rPr>
                <w:b w:val="0"/>
                <w:bCs w:val="0"/>
                <w:sz w:val="22"/>
                <w:szCs w:val="22"/>
              </w:rPr>
              <w:t>Д</w:t>
            </w:r>
            <w:r w:rsidRPr="00656F44">
              <w:rPr>
                <w:b w:val="0"/>
                <w:bCs w:val="0"/>
                <w:sz w:val="22"/>
                <w:szCs w:val="22"/>
              </w:rPr>
              <w:t>иректор</w:t>
            </w:r>
          </w:p>
        </w:tc>
        <w:tc>
          <w:tcPr>
            <w:tcW w:w="5103" w:type="dxa"/>
            <w:gridSpan w:val="2"/>
          </w:tcPr>
          <w:p w:rsidR="005363AF" w:rsidRPr="00656F44" w:rsidRDefault="005363AF" w:rsidP="00EC034F">
            <w:pPr>
              <w:widowControl w:val="0"/>
              <w:rPr>
                <w:sz w:val="22"/>
                <w:szCs w:val="22"/>
              </w:rPr>
            </w:pPr>
          </w:p>
        </w:tc>
      </w:tr>
      <w:tr w:rsidR="005363AF" w:rsidRPr="00656F44" w:rsidTr="000C07A9">
        <w:tblPrEx>
          <w:tblLook w:val="0000" w:firstRow="0" w:lastRow="0" w:firstColumn="0" w:lastColumn="0" w:noHBand="0" w:noVBand="0"/>
        </w:tblPrEx>
        <w:tc>
          <w:tcPr>
            <w:tcW w:w="5103" w:type="dxa"/>
            <w:gridSpan w:val="2"/>
          </w:tcPr>
          <w:p w:rsidR="005363AF" w:rsidRPr="00656F44" w:rsidRDefault="005363AF" w:rsidP="00EC034F">
            <w:pPr>
              <w:widowControl w:val="0"/>
              <w:snapToGrid w:val="0"/>
              <w:jc w:val="center"/>
              <w:rPr>
                <w:sz w:val="22"/>
                <w:szCs w:val="22"/>
              </w:rPr>
            </w:pPr>
          </w:p>
        </w:tc>
        <w:tc>
          <w:tcPr>
            <w:tcW w:w="5103" w:type="dxa"/>
            <w:gridSpan w:val="2"/>
          </w:tcPr>
          <w:p w:rsidR="005363AF" w:rsidRPr="00656F44" w:rsidRDefault="005363AF" w:rsidP="00EC034F">
            <w:pPr>
              <w:widowControl w:val="0"/>
              <w:snapToGrid w:val="0"/>
              <w:jc w:val="center"/>
              <w:rPr>
                <w:sz w:val="22"/>
                <w:szCs w:val="22"/>
              </w:rPr>
            </w:pPr>
          </w:p>
        </w:tc>
      </w:tr>
      <w:tr w:rsidR="005363AF" w:rsidRPr="00656F44" w:rsidTr="000C07A9">
        <w:tblPrEx>
          <w:tblLook w:val="0000" w:firstRow="0" w:lastRow="0" w:firstColumn="0" w:lastColumn="0" w:noHBand="0" w:noVBand="0"/>
        </w:tblPrEx>
        <w:trPr>
          <w:trHeight w:val="246"/>
        </w:trPr>
        <w:tc>
          <w:tcPr>
            <w:tcW w:w="2551" w:type="dxa"/>
            <w:tcBorders>
              <w:bottom w:val="single" w:sz="4" w:space="0" w:color="000000"/>
            </w:tcBorders>
          </w:tcPr>
          <w:p w:rsidR="005363AF" w:rsidRPr="00656F44" w:rsidRDefault="005363AF" w:rsidP="00EC034F">
            <w:pPr>
              <w:widowControl w:val="0"/>
              <w:snapToGrid w:val="0"/>
              <w:rPr>
                <w:sz w:val="22"/>
                <w:szCs w:val="22"/>
              </w:rPr>
            </w:pPr>
          </w:p>
        </w:tc>
        <w:tc>
          <w:tcPr>
            <w:tcW w:w="2552" w:type="dxa"/>
          </w:tcPr>
          <w:p w:rsidR="005363AF" w:rsidRPr="00656F44" w:rsidRDefault="00F321CF" w:rsidP="00EC034F">
            <w:pPr>
              <w:widowControl w:val="0"/>
              <w:snapToGrid w:val="0"/>
              <w:rPr>
                <w:sz w:val="22"/>
                <w:szCs w:val="22"/>
              </w:rPr>
            </w:pPr>
            <w:proofErr w:type="spellStart"/>
            <w:r>
              <w:rPr>
                <w:sz w:val="22"/>
                <w:szCs w:val="22"/>
              </w:rPr>
              <w:t>С.М.Еремин</w:t>
            </w:r>
            <w:proofErr w:type="spellEnd"/>
          </w:p>
        </w:tc>
        <w:tc>
          <w:tcPr>
            <w:tcW w:w="2551" w:type="dxa"/>
            <w:tcBorders>
              <w:bottom w:val="single" w:sz="4" w:space="0" w:color="000000"/>
            </w:tcBorders>
          </w:tcPr>
          <w:p w:rsidR="005363AF" w:rsidRPr="00656F44" w:rsidRDefault="005363AF" w:rsidP="00EC034F">
            <w:pPr>
              <w:widowControl w:val="0"/>
              <w:snapToGrid w:val="0"/>
              <w:rPr>
                <w:sz w:val="22"/>
                <w:szCs w:val="22"/>
              </w:rPr>
            </w:pPr>
          </w:p>
        </w:tc>
        <w:tc>
          <w:tcPr>
            <w:tcW w:w="2552" w:type="dxa"/>
          </w:tcPr>
          <w:p w:rsidR="005363AF" w:rsidRPr="00656F44" w:rsidRDefault="005363AF" w:rsidP="00EC034F">
            <w:pPr>
              <w:widowControl w:val="0"/>
              <w:snapToGrid w:val="0"/>
              <w:rPr>
                <w:sz w:val="22"/>
                <w:szCs w:val="22"/>
              </w:rPr>
            </w:pPr>
          </w:p>
        </w:tc>
      </w:tr>
    </w:tbl>
    <w:p w:rsidR="005363AF" w:rsidRPr="00656F44" w:rsidRDefault="005363AF" w:rsidP="00EC034F">
      <w:pPr>
        <w:widowControl w:val="0"/>
        <w:jc w:val="center"/>
        <w:rPr>
          <w:b/>
          <w:sz w:val="22"/>
          <w:szCs w:val="22"/>
        </w:rPr>
      </w:pPr>
      <w:bookmarkStart w:id="0" w:name="_GoBack"/>
      <w:bookmarkEnd w:id="0"/>
      <w:r w:rsidRPr="00656F44">
        <w:rPr>
          <w:sz w:val="22"/>
          <w:szCs w:val="22"/>
        </w:rPr>
        <w:t xml:space="preserve">                    </w:t>
      </w:r>
      <w:r w:rsidRPr="00656F44">
        <w:rPr>
          <w:b/>
          <w:sz w:val="22"/>
          <w:szCs w:val="22"/>
        </w:rPr>
        <w:t xml:space="preserve">                                                                   </w:t>
      </w:r>
    </w:p>
    <w:p w:rsidR="005363AF" w:rsidRPr="00656F44" w:rsidRDefault="005363AF" w:rsidP="00EC034F">
      <w:pPr>
        <w:widowControl w:val="0"/>
        <w:rPr>
          <w:sz w:val="22"/>
          <w:szCs w:val="22"/>
        </w:rPr>
      </w:pPr>
    </w:p>
    <w:p w:rsidR="005363AF" w:rsidRPr="00656F44" w:rsidRDefault="005363AF" w:rsidP="00EC034F">
      <w:pPr>
        <w:widowControl w:val="0"/>
        <w:jc w:val="both"/>
        <w:rPr>
          <w:sz w:val="22"/>
          <w:szCs w:val="22"/>
        </w:rPr>
      </w:pPr>
    </w:p>
    <w:p w:rsidR="005363AF" w:rsidRPr="00656F44" w:rsidRDefault="005363AF" w:rsidP="00EC034F">
      <w:pPr>
        <w:widowControl w:val="0"/>
        <w:jc w:val="right"/>
        <w:rPr>
          <w:sz w:val="22"/>
          <w:szCs w:val="22"/>
        </w:rPr>
      </w:pPr>
    </w:p>
    <w:p w:rsidR="00EB67F6" w:rsidRPr="005363AF" w:rsidRDefault="00EB67F6" w:rsidP="00EC034F">
      <w:pPr>
        <w:widowControl w:val="0"/>
        <w:rPr>
          <w:szCs w:val="22"/>
        </w:rPr>
      </w:pPr>
    </w:p>
    <w:sectPr w:rsidR="00EB67F6" w:rsidRPr="005363AF" w:rsidSect="00EC034F">
      <w:footerReference w:type="even" r:id="rId17"/>
      <w:footerReference w:type="default" r:id="rId18"/>
      <w:pgSz w:w="11906" w:h="16838"/>
      <w:pgMar w:top="719" w:right="566" w:bottom="1079" w:left="1080"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66" w:rsidRDefault="00954566">
      <w:r>
        <w:separator/>
      </w:r>
    </w:p>
  </w:endnote>
  <w:endnote w:type="continuationSeparator" w:id="0">
    <w:p w:rsidR="00954566" w:rsidRDefault="0095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B" w:rsidRDefault="0089615B" w:rsidP="00B64B1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9615B" w:rsidRDefault="0089615B" w:rsidP="00D25D2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B" w:rsidRDefault="0089615B" w:rsidP="00D25D2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66" w:rsidRDefault="00954566">
      <w:r>
        <w:separator/>
      </w:r>
    </w:p>
  </w:footnote>
  <w:footnote w:type="continuationSeparator" w:id="0">
    <w:p w:rsidR="00954566" w:rsidRDefault="00954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6"/>
      <w:numFmt w:val="decimal"/>
      <w:lvlText w:val="%1."/>
      <w:lvlJc w:val="left"/>
      <w:pPr>
        <w:tabs>
          <w:tab w:val="num" w:pos="0"/>
        </w:tabs>
        <w:ind w:left="18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80" w:hanging="360"/>
      </w:pPr>
      <w:rPr>
        <w:rFonts w:cs="Times New Roman"/>
      </w:rPr>
    </w:lvl>
    <w:lvl w:ilvl="1">
      <w:start w:val="1"/>
      <w:numFmt w:val="decimal"/>
      <w:lvlText w:val="%1.%2."/>
      <w:lvlJc w:val="left"/>
      <w:pPr>
        <w:tabs>
          <w:tab w:val="num" w:pos="0"/>
        </w:tabs>
        <w:ind w:left="360" w:hanging="360"/>
      </w:pPr>
      <w:rPr>
        <w:rFonts w:cs="Times New Roman"/>
        <w:b w:val="0"/>
        <w:bCs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80" w:hanging="720"/>
      </w:pPr>
      <w:rPr>
        <w:rFonts w:cs="Times New Roman"/>
      </w:rPr>
    </w:lvl>
    <w:lvl w:ilvl="4">
      <w:start w:val="1"/>
      <w:numFmt w:val="decimal"/>
      <w:lvlText w:val="%1.%2.%3.%4.%5."/>
      <w:lvlJc w:val="left"/>
      <w:pPr>
        <w:tabs>
          <w:tab w:val="num" w:pos="0"/>
        </w:tabs>
        <w:ind w:left="540" w:hanging="1080"/>
      </w:pPr>
      <w:rPr>
        <w:rFonts w:cs="Times New Roman"/>
      </w:rPr>
    </w:lvl>
    <w:lvl w:ilvl="5">
      <w:start w:val="1"/>
      <w:numFmt w:val="decimal"/>
      <w:lvlText w:val="%1.%2.%3.%4.%5.%6."/>
      <w:lvlJc w:val="left"/>
      <w:pPr>
        <w:tabs>
          <w:tab w:val="num" w:pos="0"/>
        </w:tabs>
        <w:ind w:left="540" w:hanging="1080"/>
      </w:pPr>
      <w:rPr>
        <w:rFonts w:cs="Times New Roman"/>
      </w:rPr>
    </w:lvl>
    <w:lvl w:ilvl="6">
      <w:start w:val="1"/>
      <w:numFmt w:val="decimal"/>
      <w:lvlText w:val="%1.%2.%3.%4.%5.%6.%7."/>
      <w:lvlJc w:val="left"/>
      <w:pPr>
        <w:tabs>
          <w:tab w:val="num" w:pos="0"/>
        </w:tabs>
        <w:ind w:left="540" w:hanging="1080"/>
      </w:pPr>
      <w:rPr>
        <w:rFonts w:cs="Times New Roman"/>
      </w:rPr>
    </w:lvl>
    <w:lvl w:ilvl="7">
      <w:start w:val="1"/>
      <w:numFmt w:val="decimal"/>
      <w:lvlText w:val="%1.%2.%3.%4.%5.%6.%7.%8."/>
      <w:lvlJc w:val="left"/>
      <w:pPr>
        <w:tabs>
          <w:tab w:val="num" w:pos="0"/>
        </w:tabs>
        <w:ind w:left="900" w:hanging="1440"/>
      </w:pPr>
      <w:rPr>
        <w:rFonts w:cs="Times New Roman"/>
      </w:rPr>
    </w:lvl>
    <w:lvl w:ilvl="8">
      <w:start w:val="1"/>
      <w:numFmt w:val="decimal"/>
      <w:lvlText w:val="%1.%2.%3.%4.%5.%6.%7.%8.%9."/>
      <w:lvlJc w:val="left"/>
      <w:pPr>
        <w:tabs>
          <w:tab w:val="num" w:pos="0"/>
        </w:tabs>
        <w:ind w:left="900" w:hanging="1440"/>
      </w:pPr>
      <w:rPr>
        <w:rFonts w:cs="Times New Roman"/>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9226D69"/>
    <w:multiLevelType w:val="hybridMultilevel"/>
    <w:tmpl w:val="2326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57AA4"/>
    <w:multiLevelType w:val="hybridMultilevel"/>
    <w:tmpl w:val="7E04EAAC"/>
    <w:lvl w:ilvl="0" w:tplc="FB7C717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D1D62DF"/>
    <w:multiLevelType w:val="hybridMultilevel"/>
    <w:tmpl w:val="86CE0D5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365754C"/>
    <w:multiLevelType w:val="hybridMultilevel"/>
    <w:tmpl w:val="5A1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E52B11"/>
    <w:multiLevelType w:val="multilevel"/>
    <w:tmpl w:val="CD4A38A2"/>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80"/>
        </w:tabs>
        <w:ind w:left="580" w:hanging="585"/>
      </w:pPr>
      <w:rPr>
        <w:rFonts w:hint="default"/>
      </w:rPr>
    </w:lvl>
    <w:lvl w:ilvl="2">
      <w:start w:val="10"/>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rPr>
    </w:lvl>
    <w:lvl w:ilvl="4">
      <w:start w:val="1"/>
      <w:numFmt w:val="decimal"/>
      <w:lvlText w:val="%1.%2.%3.%4.%5."/>
      <w:lvlJc w:val="left"/>
      <w:pPr>
        <w:tabs>
          <w:tab w:val="num" w:pos="1060"/>
        </w:tabs>
        <w:ind w:left="1060"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050"/>
        </w:tabs>
        <w:ind w:left="1050" w:hanging="108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400"/>
        </w:tabs>
        <w:ind w:left="1400" w:hanging="1440"/>
      </w:pPr>
      <w:rPr>
        <w:rFonts w:hint="default"/>
      </w:rPr>
    </w:lvl>
  </w:abstractNum>
  <w:abstractNum w:abstractNumId="8" w15:restartNumberingAfterBreak="0">
    <w:nsid w:val="38816EE8"/>
    <w:multiLevelType w:val="hybridMultilevel"/>
    <w:tmpl w:val="84AACE40"/>
    <w:lvl w:ilvl="0" w:tplc="52B0B9F6">
      <w:start w:val="6"/>
      <w:numFmt w:val="decimal"/>
      <w:lvlText w:val="%1."/>
      <w:lvlJc w:val="left"/>
      <w:pPr>
        <w:ind w:left="-180" w:hanging="360"/>
      </w:pPr>
      <w:rPr>
        <w:rFonts w:cs="Times New Roman" w:hint="default"/>
      </w:rPr>
    </w:lvl>
    <w:lvl w:ilvl="1" w:tplc="04190019">
      <w:start w:val="1"/>
      <w:numFmt w:val="lowerLetter"/>
      <w:lvlText w:val="%2."/>
      <w:lvlJc w:val="left"/>
      <w:pPr>
        <w:ind w:left="540" w:hanging="360"/>
      </w:pPr>
      <w:rPr>
        <w:rFonts w:cs="Times New Roman"/>
      </w:rPr>
    </w:lvl>
    <w:lvl w:ilvl="2" w:tplc="0419001B">
      <w:start w:val="1"/>
      <w:numFmt w:val="lowerRoman"/>
      <w:lvlText w:val="%3."/>
      <w:lvlJc w:val="right"/>
      <w:pPr>
        <w:ind w:left="12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2700" w:hanging="360"/>
      </w:pPr>
      <w:rPr>
        <w:rFonts w:cs="Times New Roman"/>
      </w:rPr>
    </w:lvl>
    <w:lvl w:ilvl="5" w:tplc="0419001B">
      <w:start w:val="1"/>
      <w:numFmt w:val="lowerRoman"/>
      <w:lvlText w:val="%6."/>
      <w:lvlJc w:val="right"/>
      <w:pPr>
        <w:ind w:left="3420" w:hanging="180"/>
      </w:pPr>
      <w:rPr>
        <w:rFonts w:cs="Times New Roman"/>
      </w:rPr>
    </w:lvl>
    <w:lvl w:ilvl="6" w:tplc="0419000F">
      <w:start w:val="1"/>
      <w:numFmt w:val="decimal"/>
      <w:lvlText w:val="%7."/>
      <w:lvlJc w:val="left"/>
      <w:pPr>
        <w:ind w:left="4140" w:hanging="360"/>
      </w:pPr>
      <w:rPr>
        <w:rFonts w:cs="Times New Roman"/>
      </w:rPr>
    </w:lvl>
    <w:lvl w:ilvl="7" w:tplc="04190019">
      <w:start w:val="1"/>
      <w:numFmt w:val="lowerLetter"/>
      <w:lvlText w:val="%8."/>
      <w:lvlJc w:val="left"/>
      <w:pPr>
        <w:ind w:left="4860" w:hanging="360"/>
      </w:pPr>
      <w:rPr>
        <w:rFonts w:cs="Times New Roman"/>
      </w:rPr>
    </w:lvl>
    <w:lvl w:ilvl="8" w:tplc="0419001B">
      <w:start w:val="1"/>
      <w:numFmt w:val="lowerRoman"/>
      <w:lvlText w:val="%9."/>
      <w:lvlJc w:val="right"/>
      <w:pPr>
        <w:ind w:left="5580" w:hanging="180"/>
      </w:pPr>
      <w:rPr>
        <w:rFonts w:cs="Times New Roman"/>
      </w:rPr>
    </w:lvl>
  </w:abstractNum>
  <w:abstractNum w:abstractNumId="9" w15:restartNumberingAfterBreak="0">
    <w:nsid w:val="409D01A8"/>
    <w:multiLevelType w:val="multilevel"/>
    <w:tmpl w:val="5F6ABBE4"/>
    <w:lvl w:ilvl="0">
      <w:start w:val="1"/>
      <w:numFmt w:val="decimal"/>
      <w:lvlText w:val="%1."/>
      <w:lvlJc w:val="left"/>
      <w:pPr>
        <w:ind w:left="-180" w:hanging="360"/>
      </w:pPr>
      <w:rPr>
        <w:rFonts w:cs="Times New Roman" w:hint="default"/>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0" w:hanging="720"/>
      </w:pPr>
      <w:rPr>
        <w:rFonts w:cs="Times New Roman" w:hint="default"/>
      </w:rPr>
    </w:lvl>
    <w:lvl w:ilvl="4">
      <w:start w:val="1"/>
      <w:numFmt w:val="decimal"/>
      <w:isLgl/>
      <w:lvlText w:val="%1.%2.%3.%4.%5."/>
      <w:lvlJc w:val="left"/>
      <w:pPr>
        <w:ind w:left="540" w:hanging="1080"/>
      </w:pPr>
      <w:rPr>
        <w:rFonts w:cs="Times New Roman" w:hint="default"/>
      </w:rPr>
    </w:lvl>
    <w:lvl w:ilvl="5">
      <w:start w:val="1"/>
      <w:numFmt w:val="decimal"/>
      <w:isLgl/>
      <w:lvlText w:val="%1.%2.%3.%4.%5.%6."/>
      <w:lvlJc w:val="left"/>
      <w:pPr>
        <w:ind w:left="540" w:hanging="1080"/>
      </w:pPr>
      <w:rPr>
        <w:rFonts w:cs="Times New Roman" w:hint="default"/>
      </w:rPr>
    </w:lvl>
    <w:lvl w:ilvl="6">
      <w:start w:val="1"/>
      <w:numFmt w:val="decimal"/>
      <w:isLgl/>
      <w:lvlText w:val="%1.%2.%3.%4.%5.%6.%7."/>
      <w:lvlJc w:val="left"/>
      <w:pPr>
        <w:ind w:left="540" w:hanging="1080"/>
      </w:pPr>
      <w:rPr>
        <w:rFonts w:cs="Times New Roman" w:hint="default"/>
      </w:rPr>
    </w:lvl>
    <w:lvl w:ilvl="7">
      <w:start w:val="1"/>
      <w:numFmt w:val="decimal"/>
      <w:isLgl/>
      <w:lvlText w:val="%1.%2.%3.%4.%5.%6.%7.%8."/>
      <w:lvlJc w:val="left"/>
      <w:pPr>
        <w:ind w:left="900" w:hanging="1440"/>
      </w:pPr>
      <w:rPr>
        <w:rFonts w:cs="Times New Roman" w:hint="default"/>
      </w:rPr>
    </w:lvl>
    <w:lvl w:ilvl="8">
      <w:start w:val="1"/>
      <w:numFmt w:val="decimal"/>
      <w:isLgl/>
      <w:lvlText w:val="%1.%2.%3.%4.%5.%6.%7.%8.%9."/>
      <w:lvlJc w:val="left"/>
      <w:pPr>
        <w:ind w:left="900" w:hanging="1440"/>
      </w:pPr>
      <w:rPr>
        <w:rFonts w:cs="Times New Roman" w:hint="default"/>
      </w:rPr>
    </w:lvl>
  </w:abstractNum>
  <w:abstractNum w:abstractNumId="10" w15:restartNumberingAfterBreak="0">
    <w:nsid w:val="44616E48"/>
    <w:multiLevelType w:val="hybridMultilevel"/>
    <w:tmpl w:val="3542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2D1321"/>
    <w:multiLevelType w:val="hybridMultilevel"/>
    <w:tmpl w:val="EA52FE1A"/>
    <w:lvl w:ilvl="0" w:tplc="BD78290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15:restartNumberingAfterBreak="0">
    <w:nsid w:val="69647065"/>
    <w:multiLevelType w:val="multilevel"/>
    <w:tmpl w:val="B0202F40"/>
    <w:lvl w:ilvl="0">
      <w:start w:val="7"/>
      <w:numFmt w:val="decimal"/>
      <w:lvlText w:val="%1."/>
      <w:lvlJc w:val="left"/>
      <w:pPr>
        <w:ind w:left="180" w:hanging="360"/>
      </w:pPr>
      <w:rPr>
        <w:rFonts w:hint="default"/>
      </w:rPr>
    </w:lvl>
    <w:lvl w:ilvl="1">
      <w:start w:val="7"/>
      <w:numFmt w:val="decimal"/>
      <w:isLgl/>
      <w:lvlText w:val="%1.%2."/>
      <w:lvlJc w:val="left"/>
      <w:pPr>
        <w:ind w:left="689"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13" w15:restartNumberingAfterBreak="0">
    <w:nsid w:val="6FCC2BB5"/>
    <w:multiLevelType w:val="hybridMultilevel"/>
    <w:tmpl w:val="CD5007FA"/>
    <w:lvl w:ilvl="0" w:tplc="BD78290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15:restartNumberingAfterBreak="0">
    <w:nsid w:val="76695BDD"/>
    <w:multiLevelType w:val="hybridMultilevel"/>
    <w:tmpl w:val="415E2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255A5"/>
    <w:multiLevelType w:val="hybridMultilevel"/>
    <w:tmpl w:val="E444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8"/>
  </w:num>
  <w:num w:numId="5">
    <w:abstractNumId w:val="1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5"/>
  </w:num>
  <w:num w:numId="15">
    <w:abstractNumId w:val="7"/>
  </w:num>
  <w:num w:numId="16">
    <w:abstractNumId w:val="6"/>
  </w:num>
  <w:num w:numId="17">
    <w:abstractNumId w:val="12"/>
  </w:num>
  <w:num w:numId="18">
    <w:abstractNumId w:val="4"/>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6"/>
    <w:rsid w:val="00010643"/>
    <w:rsid w:val="000262E9"/>
    <w:rsid w:val="00045009"/>
    <w:rsid w:val="00070EEA"/>
    <w:rsid w:val="00071CAF"/>
    <w:rsid w:val="0007207C"/>
    <w:rsid w:val="00073C93"/>
    <w:rsid w:val="00076E8F"/>
    <w:rsid w:val="00085085"/>
    <w:rsid w:val="000952B6"/>
    <w:rsid w:val="00096411"/>
    <w:rsid w:val="000A7E26"/>
    <w:rsid w:val="000B0F1F"/>
    <w:rsid w:val="000C07A9"/>
    <w:rsid w:val="000C0994"/>
    <w:rsid w:val="000C3477"/>
    <w:rsid w:val="000C4E40"/>
    <w:rsid w:val="000C6DF2"/>
    <w:rsid w:val="000D37CD"/>
    <w:rsid w:val="000D67BF"/>
    <w:rsid w:val="000D6F66"/>
    <w:rsid w:val="000E07D9"/>
    <w:rsid w:val="000E3A6A"/>
    <w:rsid w:val="000F2081"/>
    <w:rsid w:val="000F51C5"/>
    <w:rsid w:val="0010446F"/>
    <w:rsid w:val="001105CE"/>
    <w:rsid w:val="00116D96"/>
    <w:rsid w:val="00126FB5"/>
    <w:rsid w:val="00143EAE"/>
    <w:rsid w:val="00143F5B"/>
    <w:rsid w:val="00147507"/>
    <w:rsid w:val="00147ECE"/>
    <w:rsid w:val="00162A2F"/>
    <w:rsid w:val="00171635"/>
    <w:rsid w:val="00182022"/>
    <w:rsid w:val="00183031"/>
    <w:rsid w:val="00183695"/>
    <w:rsid w:val="00191A45"/>
    <w:rsid w:val="001A6D22"/>
    <w:rsid w:val="001C3FCA"/>
    <w:rsid w:val="001D2FEF"/>
    <w:rsid w:val="001D4856"/>
    <w:rsid w:val="001E1775"/>
    <w:rsid w:val="001F2574"/>
    <w:rsid w:val="001F7128"/>
    <w:rsid w:val="00210C36"/>
    <w:rsid w:val="00213B68"/>
    <w:rsid w:val="00217602"/>
    <w:rsid w:val="00221B2D"/>
    <w:rsid w:val="00242893"/>
    <w:rsid w:val="00243018"/>
    <w:rsid w:val="002621A7"/>
    <w:rsid w:val="00262FFC"/>
    <w:rsid w:val="002715ED"/>
    <w:rsid w:val="00271E88"/>
    <w:rsid w:val="00274C3E"/>
    <w:rsid w:val="002804B8"/>
    <w:rsid w:val="002804D7"/>
    <w:rsid w:val="00297321"/>
    <w:rsid w:val="002A2641"/>
    <w:rsid w:val="002A79D1"/>
    <w:rsid w:val="002B092E"/>
    <w:rsid w:val="002B5CC7"/>
    <w:rsid w:val="002C4A85"/>
    <w:rsid w:val="002C6F5C"/>
    <w:rsid w:val="00327D24"/>
    <w:rsid w:val="003332F3"/>
    <w:rsid w:val="003365A6"/>
    <w:rsid w:val="003404AD"/>
    <w:rsid w:val="003420E7"/>
    <w:rsid w:val="00347393"/>
    <w:rsid w:val="00364CB6"/>
    <w:rsid w:val="003676BD"/>
    <w:rsid w:val="00391BDD"/>
    <w:rsid w:val="0039548E"/>
    <w:rsid w:val="00397585"/>
    <w:rsid w:val="003A4403"/>
    <w:rsid w:val="003B4054"/>
    <w:rsid w:val="003C0E11"/>
    <w:rsid w:val="003E584F"/>
    <w:rsid w:val="00402499"/>
    <w:rsid w:val="00412044"/>
    <w:rsid w:val="00420D90"/>
    <w:rsid w:val="00422FCC"/>
    <w:rsid w:val="00423DD7"/>
    <w:rsid w:val="00431181"/>
    <w:rsid w:val="00435EF3"/>
    <w:rsid w:val="00455632"/>
    <w:rsid w:val="00456F82"/>
    <w:rsid w:val="00457E4B"/>
    <w:rsid w:val="00460C6F"/>
    <w:rsid w:val="00463486"/>
    <w:rsid w:val="00473C82"/>
    <w:rsid w:val="00483383"/>
    <w:rsid w:val="00484695"/>
    <w:rsid w:val="00486691"/>
    <w:rsid w:val="00486A36"/>
    <w:rsid w:val="004A2246"/>
    <w:rsid w:val="004A2B37"/>
    <w:rsid w:val="004A4379"/>
    <w:rsid w:val="004B0A07"/>
    <w:rsid w:val="004C06A7"/>
    <w:rsid w:val="004C0819"/>
    <w:rsid w:val="004D4AFA"/>
    <w:rsid w:val="004D696D"/>
    <w:rsid w:val="004E2919"/>
    <w:rsid w:val="004E3A04"/>
    <w:rsid w:val="004E57C2"/>
    <w:rsid w:val="004F2557"/>
    <w:rsid w:val="005009FB"/>
    <w:rsid w:val="00502E60"/>
    <w:rsid w:val="00515763"/>
    <w:rsid w:val="00525E30"/>
    <w:rsid w:val="00532118"/>
    <w:rsid w:val="005363AF"/>
    <w:rsid w:val="00561395"/>
    <w:rsid w:val="00570C9B"/>
    <w:rsid w:val="00582D03"/>
    <w:rsid w:val="005906EE"/>
    <w:rsid w:val="00591AC6"/>
    <w:rsid w:val="00596CB8"/>
    <w:rsid w:val="00597FC5"/>
    <w:rsid w:val="005B2641"/>
    <w:rsid w:val="005B520C"/>
    <w:rsid w:val="005D1E35"/>
    <w:rsid w:val="005D21EA"/>
    <w:rsid w:val="005F3227"/>
    <w:rsid w:val="005F73D5"/>
    <w:rsid w:val="00603BE5"/>
    <w:rsid w:val="00612748"/>
    <w:rsid w:val="006214DB"/>
    <w:rsid w:val="0064063C"/>
    <w:rsid w:val="0064529D"/>
    <w:rsid w:val="0066246C"/>
    <w:rsid w:val="0066305F"/>
    <w:rsid w:val="00665EAA"/>
    <w:rsid w:val="00676F2B"/>
    <w:rsid w:val="00680EB9"/>
    <w:rsid w:val="00683F71"/>
    <w:rsid w:val="006855CE"/>
    <w:rsid w:val="006915F4"/>
    <w:rsid w:val="006A490E"/>
    <w:rsid w:val="006A5074"/>
    <w:rsid w:val="006D1393"/>
    <w:rsid w:val="006D31FF"/>
    <w:rsid w:val="006D6F2B"/>
    <w:rsid w:val="00711D03"/>
    <w:rsid w:val="007323B6"/>
    <w:rsid w:val="0073276D"/>
    <w:rsid w:val="007545E5"/>
    <w:rsid w:val="007610AE"/>
    <w:rsid w:val="007633BB"/>
    <w:rsid w:val="007650A2"/>
    <w:rsid w:val="00767C35"/>
    <w:rsid w:val="00776D2E"/>
    <w:rsid w:val="00781A64"/>
    <w:rsid w:val="00783A19"/>
    <w:rsid w:val="007923B3"/>
    <w:rsid w:val="007975BC"/>
    <w:rsid w:val="007A1FE2"/>
    <w:rsid w:val="007A2FD3"/>
    <w:rsid w:val="007C2F2C"/>
    <w:rsid w:val="007D7B1E"/>
    <w:rsid w:val="007F2327"/>
    <w:rsid w:val="00817AAB"/>
    <w:rsid w:val="008222D9"/>
    <w:rsid w:val="00832935"/>
    <w:rsid w:val="008362C9"/>
    <w:rsid w:val="00854F43"/>
    <w:rsid w:val="00886E11"/>
    <w:rsid w:val="00887A09"/>
    <w:rsid w:val="0089615B"/>
    <w:rsid w:val="00897A31"/>
    <w:rsid w:val="008C191C"/>
    <w:rsid w:val="008D21A8"/>
    <w:rsid w:val="008D35F7"/>
    <w:rsid w:val="008D77E6"/>
    <w:rsid w:val="008F5A50"/>
    <w:rsid w:val="009043A5"/>
    <w:rsid w:val="009047B3"/>
    <w:rsid w:val="00917C47"/>
    <w:rsid w:val="00923B82"/>
    <w:rsid w:val="00935CEA"/>
    <w:rsid w:val="00945FF6"/>
    <w:rsid w:val="009502A1"/>
    <w:rsid w:val="00954566"/>
    <w:rsid w:val="00954648"/>
    <w:rsid w:val="00955140"/>
    <w:rsid w:val="00957F04"/>
    <w:rsid w:val="00962BD7"/>
    <w:rsid w:val="009644E3"/>
    <w:rsid w:val="00977D8D"/>
    <w:rsid w:val="00981636"/>
    <w:rsid w:val="009871DE"/>
    <w:rsid w:val="00991537"/>
    <w:rsid w:val="009A28F9"/>
    <w:rsid w:val="009B013F"/>
    <w:rsid w:val="009B04BF"/>
    <w:rsid w:val="009D21D4"/>
    <w:rsid w:val="009E1B92"/>
    <w:rsid w:val="009E278C"/>
    <w:rsid w:val="009E43C2"/>
    <w:rsid w:val="00A04CCF"/>
    <w:rsid w:val="00A054EF"/>
    <w:rsid w:val="00A109F5"/>
    <w:rsid w:val="00A170DD"/>
    <w:rsid w:val="00A21714"/>
    <w:rsid w:val="00A32AAA"/>
    <w:rsid w:val="00A4074C"/>
    <w:rsid w:val="00A5056B"/>
    <w:rsid w:val="00A544FE"/>
    <w:rsid w:val="00A65A38"/>
    <w:rsid w:val="00A80C62"/>
    <w:rsid w:val="00A82E72"/>
    <w:rsid w:val="00A91F4D"/>
    <w:rsid w:val="00A92C94"/>
    <w:rsid w:val="00A935C6"/>
    <w:rsid w:val="00A95795"/>
    <w:rsid w:val="00AA16BB"/>
    <w:rsid w:val="00AA5D81"/>
    <w:rsid w:val="00AB3170"/>
    <w:rsid w:val="00AC4FA5"/>
    <w:rsid w:val="00AD1C17"/>
    <w:rsid w:val="00AD704F"/>
    <w:rsid w:val="00AF6172"/>
    <w:rsid w:val="00B25E4B"/>
    <w:rsid w:val="00B26F09"/>
    <w:rsid w:val="00B33E2E"/>
    <w:rsid w:val="00B35A44"/>
    <w:rsid w:val="00B40DC5"/>
    <w:rsid w:val="00B41DB2"/>
    <w:rsid w:val="00B42369"/>
    <w:rsid w:val="00B46BC2"/>
    <w:rsid w:val="00B46F74"/>
    <w:rsid w:val="00B50972"/>
    <w:rsid w:val="00B535E7"/>
    <w:rsid w:val="00B54999"/>
    <w:rsid w:val="00B64B1E"/>
    <w:rsid w:val="00B65E70"/>
    <w:rsid w:val="00B829E7"/>
    <w:rsid w:val="00B84C72"/>
    <w:rsid w:val="00BA5C29"/>
    <w:rsid w:val="00BB0584"/>
    <w:rsid w:val="00BB209A"/>
    <w:rsid w:val="00BC460D"/>
    <w:rsid w:val="00BD1BC0"/>
    <w:rsid w:val="00BD48A0"/>
    <w:rsid w:val="00BF7272"/>
    <w:rsid w:val="00C02249"/>
    <w:rsid w:val="00C03142"/>
    <w:rsid w:val="00C0515E"/>
    <w:rsid w:val="00C062A6"/>
    <w:rsid w:val="00C116FC"/>
    <w:rsid w:val="00C17AFD"/>
    <w:rsid w:val="00C35C2D"/>
    <w:rsid w:val="00C374C1"/>
    <w:rsid w:val="00C722CC"/>
    <w:rsid w:val="00C72747"/>
    <w:rsid w:val="00C72ACF"/>
    <w:rsid w:val="00C75F31"/>
    <w:rsid w:val="00C9183F"/>
    <w:rsid w:val="00CB23AE"/>
    <w:rsid w:val="00CB3578"/>
    <w:rsid w:val="00CB604C"/>
    <w:rsid w:val="00CC6CA4"/>
    <w:rsid w:val="00CD0E66"/>
    <w:rsid w:val="00CD5ACC"/>
    <w:rsid w:val="00CD5D04"/>
    <w:rsid w:val="00CF1211"/>
    <w:rsid w:val="00CF3C2F"/>
    <w:rsid w:val="00CF5BAA"/>
    <w:rsid w:val="00D011E9"/>
    <w:rsid w:val="00D06D4D"/>
    <w:rsid w:val="00D2162F"/>
    <w:rsid w:val="00D25D29"/>
    <w:rsid w:val="00D41906"/>
    <w:rsid w:val="00D45378"/>
    <w:rsid w:val="00D53979"/>
    <w:rsid w:val="00D54A97"/>
    <w:rsid w:val="00D54F6A"/>
    <w:rsid w:val="00D56231"/>
    <w:rsid w:val="00D7182A"/>
    <w:rsid w:val="00D817A7"/>
    <w:rsid w:val="00D83600"/>
    <w:rsid w:val="00D847B6"/>
    <w:rsid w:val="00D94307"/>
    <w:rsid w:val="00D963EA"/>
    <w:rsid w:val="00DA2B37"/>
    <w:rsid w:val="00DB366B"/>
    <w:rsid w:val="00DC3708"/>
    <w:rsid w:val="00DD4A23"/>
    <w:rsid w:val="00DD5CD2"/>
    <w:rsid w:val="00DE0C86"/>
    <w:rsid w:val="00DF023E"/>
    <w:rsid w:val="00DF0A4A"/>
    <w:rsid w:val="00E17431"/>
    <w:rsid w:val="00E46C0F"/>
    <w:rsid w:val="00E57F07"/>
    <w:rsid w:val="00E61E20"/>
    <w:rsid w:val="00EA2E50"/>
    <w:rsid w:val="00EB42C3"/>
    <w:rsid w:val="00EB67F6"/>
    <w:rsid w:val="00EB7DC6"/>
    <w:rsid w:val="00EC034F"/>
    <w:rsid w:val="00ED1069"/>
    <w:rsid w:val="00ED33D0"/>
    <w:rsid w:val="00ED40B3"/>
    <w:rsid w:val="00EF0067"/>
    <w:rsid w:val="00EF116C"/>
    <w:rsid w:val="00EF7983"/>
    <w:rsid w:val="00F10946"/>
    <w:rsid w:val="00F308B4"/>
    <w:rsid w:val="00F321CF"/>
    <w:rsid w:val="00F36D5C"/>
    <w:rsid w:val="00F40499"/>
    <w:rsid w:val="00F41CD8"/>
    <w:rsid w:val="00F42A3B"/>
    <w:rsid w:val="00F47E7C"/>
    <w:rsid w:val="00F61755"/>
    <w:rsid w:val="00F667DC"/>
    <w:rsid w:val="00F677B2"/>
    <w:rsid w:val="00F70A4B"/>
    <w:rsid w:val="00F70CAE"/>
    <w:rsid w:val="00F746CE"/>
    <w:rsid w:val="00F9082B"/>
    <w:rsid w:val="00FB0FFF"/>
    <w:rsid w:val="00FB585B"/>
    <w:rsid w:val="00FB6FF8"/>
    <w:rsid w:val="00FC344F"/>
    <w:rsid w:val="00FC69E1"/>
    <w:rsid w:val="00FD1B73"/>
    <w:rsid w:val="00FD4CB5"/>
    <w:rsid w:val="00FE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47B71B-9F51-4F53-ACAA-6F1B8EDA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b/>
      <w:bCs/>
      <w:sz w:val="32"/>
    </w:rPr>
  </w:style>
  <w:style w:type="character" w:customStyle="1" w:styleId="a4">
    <w:name w:val="Название Знак"/>
    <w:link w:val="a3"/>
    <w:locked/>
    <w:rsid w:val="006D31FF"/>
    <w:rPr>
      <w:b/>
      <w:bCs/>
      <w:sz w:val="32"/>
      <w:szCs w:val="24"/>
      <w:lang w:val="ru-RU" w:eastAsia="ru-RU" w:bidi="ar-SA"/>
    </w:rPr>
  </w:style>
  <w:style w:type="paragraph" w:styleId="a5">
    <w:name w:val="Body Text Indent"/>
    <w:basedOn w:val="a"/>
    <w:link w:val="a6"/>
    <w:pPr>
      <w:ind w:left="360"/>
      <w:jc w:val="both"/>
    </w:pPr>
  </w:style>
  <w:style w:type="character" w:customStyle="1" w:styleId="a6">
    <w:name w:val="Основной текст с отступом Знак"/>
    <w:link w:val="a5"/>
    <w:locked/>
    <w:rsid w:val="00191A45"/>
    <w:rPr>
      <w:sz w:val="24"/>
      <w:szCs w:val="24"/>
      <w:lang w:val="ru-RU" w:eastAsia="ru-RU" w:bidi="ar-SA"/>
    </w:rPr>
  </w:style>
  <w:style w:type="paragraph" w:styleId="a7">
    <w:name w:val="Body Text"/>
    <w:basedOn w:val="a"/>
    <w:link w:val="a8"/>
    <w:pPr>
      <w:jc w:val="both"/>
    </w:pPr>
    <w:rPr>
      <w:lang w:val="x-none" w:eastAsia="x-none"/>
    </w:rPr>
  </w:style>
  <w:style w:type="character" w:customStyle="1" w:styleId="a8">
    <w:name w:val="Основной текст Знак"/>
    <w:link w:val="a7"/>
    <w:rsid w:val="008C191C"/>
    <w:rPr>
      <w:sz w:val="24"/>
      <w:szCs w:val="24"/>
    </w:rPr>
  </w:style>
  <w:style w:type="paragraph" w:styleId="2">
    <w:name w:val="Body Text 2"/>
    <w:basedOn w:val="a"/>
    <w:link w:val="20"/>
    <w:pPr>
      <w:jc w:val="both"/>
    </w:pPr>
    <w:rPr>
      <w:b/>
      <w:bCs/>
      <w:sz w:val="28"/>
      <w:lang w:val="x-none" w:eastAsia="x-none"/>
    </w:rPr>
  </w:style>
  <w:style w:type="character" w:customStyle="1" w:styleId="20">
    <w:name w:val="Основной текст 2 Знак"/>
    <w:link w:val="2"/>
    <w:rsid w:val="00B54999"/>
    <w:rPr>
      <w:b/>
      <w:bCs/>
      <w:sz w:val="28"/>
      <w:szCs w:val="24"/>
    </w:rPr>
  </w:style>
  <w:style w:type="paragraph" w:styleId="21">
    <w:name w:val="Body Text Indent 2"/>
    <w:basedOn w:val="a"/>
    <w:link w:val="22"/>
    <w:pPr>
      <w:ind w:left="-540"/>
      <w:jc w:val="both"/>
    </w:pPr>
    <w:rPr>
      <w:lang w:val="x-none" w:eastAsia="x-none"/>
    </w:rPr>
  </w:style>
  <w:style w:type="character" w:customStyle="1" w:styleId="22">
    <w:name w:val="Основной текст с отступом 2 Знак"/>
    <w:link w:val="21"/>
    <w:rsid w:val="008C191C"/>
    <w:rPr>
      <w:sz w:val="24"/>
      <w:szCs w:val="24"/>
    </w:rPr>
  </w:style>
  <w:style w:type="paragraph" w:styleId="3">
    <w:name w:val="Body Text Indent 3"/>
    <w:basedOn w:val="a"/>
    <w:link w:val="30"/>
    <w:uiPriority w:val="99"/>
    <w:pPr>
      <w:ind w:left="-540"/>
      <w:jc w:val="both"/>
    </w:pPr>
    <w:rPr>
      <w:sz w:val="22"/>
      <w:lang w:val="x-none" w:eastAsia="x-none"/>
    </w:rPr>
  </w:style>
  <w:style w:type="character" w:customStyle="1" w:styleId="30">
    <w:name w:val="Основной текст с отступом 3 Знак"/>
    <w:link w:val="3"/>
    <w:uiPriority w:val="99"/>
    <w:rsid w:val="008C191C"/>
    <w:rPr>
      <w:sz w:val="22"/>
      <w:szCs w:val="24"/>
    </w:rPr>
  </w:style>
  <w:style w:type="table" w:styleId="a9">
    <w:name w:val="Table Grid"/>
    <w:basedOn w:val="a1"/>
    <w:rsid w:val="00C7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D25D29"/>
    <w:pPr>
      <w:tabs>
        <w:tab w:val="center" w:pos="4677"/>
        <w:tab w:val="right" w:pos="9355"/>
      </w:tabs>
    </w:pPr>
  </w:style>
  <w:style w:type="character" w:styleId="ab">
    <w:name w:val="page number"/>
    <w:basedOn w:val="a0"/>
    <w:rsid w:val="00D25D29"/>
  </w:style>
  <w:style w:type="paragraph" w:styleId="ac">
    <w:name w:val="header"/>
    <w:basedOn w:val="a"/>
    <w:rsid w:val="00D25D29"/>
    <w:pPr>
      <w:tabs>
        <w:tab w:val="center" w:pos="4677"/>
        <w:tab w:val="right" w:pos="9355"/>
      </w:tabs>
    </w:pPr>
  </w:style>
  <w:style w:type="paragraph" w:customStyle="1" w:styleId="ListParagraph">
    <w:name w:val="List Paragraph"/>
    <w:basedOn w:val="a"/>
    <w:rsid w:val="006D31FF"/>
    <w:pPr>
      <w:ind w:left="720"/>
    </w:pPr>
    <w:rPr>
      <w:rFonts w:eastAsia="Calibri"/>
    </w:rPr>
  </w:style>
  <w:style w:type="paragraph" w:styleId="31">
    <w:name w:val="Body Text 3"/>
    <w:basedOn w:val="a"/>
    <w:link w:val="32"/>
    <w:rsid w:val="006D31FF"/>
    <w:pPr>
      <w:spacing w:after="120"/>
    </w:pPr>
    <w:rPr>
      <w:rFonts w:eastAsia="Calibri"/>
      <w:sz w:val="16"/>
      <w:szCs w:val="16"/>
    </w:rPr>
  </w:style>
  <w:style w:type="character" w:customStyle="1" w:styleId="32">
    <w:name w:val="Основной текст 3 Знак"/>
    <w:link w:val="31"/>
    <w:locked/>
    <w:rsid w:val="006D31FF"/>
    <w:rPr>
      <w:rFonts w:eastAsia="Calibri"/>
      <w:sz w:val="16"/>
      <w:szCs w:val="16"/>
      <w:lang w:val="ru-RU" w:eastAsia="ru-RU" w:bidi="ar-SA"/>
    </w:rPr>
  </w:style>
  <w:style w:type="paragraph" w:styleId="ad">
    <w:name w:val="List Paragraph"/>
    <w:basedOn w:val="a"/>
    <w:uiPriority w:val="34"/>
    <w:qFormat/>
    <w:rsid w:val="00FC344F"/>
    <w:pPr>
      <w:ind w:left="720"/>
    </w:pPr>
  </w:style>
  <w:style w:type="paragraph" w:styleId="ae">
    <w:name w:val="Balloon Text"/>
    <w:basedOn w:val="a"/>
    <w:rsid w:val="00612748"/>
    <w:rPr>
      <w:rFonts w:ascii="Tahoma" w:hAnsi="Tahoma" w:cs="Tahoma"/>
      <w:sz w:val="16"/>
      <w:szCs w:val="16"/>
    </w:rPr>
  </w:style>
  <w:style w:type="character" w:styleId="af">
    <w:name w:val="Hyperlink"/>
    <w:rsid w:val="00EB67F6"/>
    <w:rPr>
      <w:color w:val="0000FF"/>
      <w:u w:val="single"/>
    </w:rPr>
  </w:style>
  <w:style w:type="paragraph" w:customStyle="1" w:styleId="23">
    <w:name w:val="Абзац списка2"/>
    <w:basedOn w:val="a"/>
    <w:rsid w:val="008C191C"/>
    <w:pPr>
      <w:ind w:left="720"/>
    </w:pPr>
    <w:rPr>
      <w:rFonts w:eastAsia="Calibri"/>
    </w:rPr>
  </w:style>
  <w:style w:type="paragraph" w:styleId="af0">
    <w:name w:val="Body Text First Indent"/>
    <w:basedOn w:val="a7"/>
    <w:link w:val="af1"/>
    <w:rsid w:val="005363AF"/>
    <w:pPr>
      <w:spacing w:after="120"/>
      <w:ind w:firstLine="210"/>
      <w:jc w:val="left"/>
    </w:pPr>
    <w:rPr>
      <w:lang w:val="ru-RU" w:eastAsia="ru-RU"/>
    </w:rPr>
  </w:style>
  <w:style w:type="character" w:customStyle="1" w:styleId="af1">
    <w:name w:val="Красная строка Знак"/>
    <w:basedOn w:val="a8"/>
    <w:link w:val="af0"/>
    <w:rsid w:val="005363AF"/>
    <w:rPr>
      <w:sz w:val="24"/>
      <w:szCs w:val="24"/>
    </w:rPr>
  </w:style>
  <w:style w:type="character" w:customStyle="1" w:styleId="WW8Num1z0">
    <w:name w:val="WW8Num1z0"/>
    <w:rsid w:val="005363AF"/>
    <w:rPr>
      <w:rFonts w:cs="Times New Roman"/>
    </w:rPr>
  </w:style>
  <w:style w:type="character" w:customStyle="1" w:styleId="WW8Num2z0">
    <w:name w:val="WW8Num2z0"/>
    <w:rsid w:val="005363AF"/>
    <w:rPr>
      <w:rFonts w:cs="Times New Roman"/>
    </w:rPr>
  </w:style>
  <w:style w:type="character" w:customStyle="1" w:styleId="WW8Num2z1">
    <w:name w:val="WW8Num2z1"/>
    <w:rsid w:val="005363AF"/>
    <w:rPr>
      <w:rFonts w:cs="Times New Roman"/>
      <w:b w:val="0"/>
      <w:bCs w:val="0"/>
    </w:rPr>
  </w:style>
  <w:style w:type="character" w:customStyle="1" w:styleId="Absatz-Standardschriftart">
    <w:name w:val="Absatz-Standardschriftart"/>
    <w:rsid w:val="005363AF"/>
  </w:style>
  <w:style w:type="character" w:customStyle="1" w:styleId="WW-Absatz-Standardschriftart">
    <w:name w:val="WW-Absatz-Standardschriftart"/>
    <w:rsid w:val="005363AF"/>
  </w:style>
  <w:style w:type="character" w:customStyle="1" w:styleId="WW8Num6z0">
    <w:name w:val="WW8Num6z0"/>
    <w:rsid w:val="005363AF"/>
    <w:rPr>
      <w:rFonts w:cs="Times New Roman"/>
    </w:rPr>
  </w:style>
  <w:style w:type="character" w:customStyle="1" w:styleId="WW8Num8z0">
    <w:name w:val="WW8Num8z0"/>
    <w:rsid w:val="005363AF"/>
    <w:rPr>
      <w:rFonts w:cs="Times New Roman"/>
    </w:rPr>
  </w:style>
  <w:style w:type="character" w:customStyle="1" w:styleId="WW8Num8z1">
    <w:name w:val="WW8Num8z1"/>
    <w:rsid w:val="005363AF"/>
    <w:rPr>
      <w:rFonts w:cs="Times New Roman"/>
      <w:b w:val="0"/>
      <w:bCs w:val="0"/>
    </w:rPr>
  </w:style>
  <w:style w:type="character" w:customStyle="1" w:styleId="WW8Num13z0">
    <w:name w:val="WW8Num13z0"/>
    <w:rsid w:val="005363AF"/>
    <w:rPr>
      <w:rFonts w:cs="Times New Roman"/>
    </w:rPr>
  </w:style>
  <w:style w:type="character" w:customStyle="1" w:styleId="1">
    <w:name w:val="Основной шрифт абзаца1"/>
    <w:rsid w:val="005363AF"/>
  </w:style>
  <w:style w:type="character" w:customStyle="1" w:styleId="FontStyle12">
    <w:name w:val="Font Style12"/>
    <w:rsid w:val="005363AF"/>
    <w:rPr>
      <w:rFonts w:ascii="Times New Roman" w:hAnsi="Times New Roman" w:cs="Times New Roman"/>
      <w:sz w:val="24"/>
      <w:szCs w:val="24"/>
    </w:rPr>
  </w:style>
  <w:style w:type="character" w:customStyle="1" w:styleId="af2">
    <w:name w:val="Символ нумерации"/>
    <w:rsid w:val="005363AF"/>
  </w:style>
  <w:style w:type="character" w:customStyle="1" w:styleId="af3">
    <w:name w:val="Маркеры списка"/>
    <w:rsid w:val="005363AF"/>
    <w:rPr>
      <w:rFonts w:ascii="OpenSymbol" w:eastAsia="OpenSymbol" w:hAnsi="OpenSymbol" w:cs="OpenSymbol"/>
    </w:rPr>
  </w:style>
  <w:style w:type="paragraph" w:customStyle="1" w:styleId="10">
    <w:name w:val="Заголовок1"/>
    <w:basedOn w:val="a"/>
    <w:next w:val="a7"/>
    <w:rsid w:val="005363AF"/>
    <w:pPr>
      <w:keepNext/>
      <w:suppressAutoHyphens/>
      <w:spacing w:before="240" w:after="120"/>
    </w:pPr>
    <w:rPr>
      <w:rFonts w:ascii="Arial" w:eastAsia="MS Mincho" w:hAnsi="Arial" w:cs="Tahoma"/>
      <w:sz w:val="28"/>
      <w:szCs w:val="28"/>
      <w:lang w:eastAsia="ar-SA"/>
    </w:rPr>
  </w:style>
  <w:style w:type="paragraph" w:styleId="af4">
    <w:name w:val="Subtitle"/>
    <w:basedOn w:val="10"/>
    <w:next w:val="a7"/>
    <w:link w:val="af5"/>
    <w:qFormat/>
    <w:rsid w:val="005363AF"/>
    <w:pPr>
      <w:jc w:val="center"/>
    </w:pPr>
    <w:rPr>
      <w:rFonts w:cs="Times New Roman"/>
      <w:i/>
      <w:iCs/>
      <w:lang w:val="x-none"/>
    </w:rPr>
  </w:style>
  <w:style w:type="character" w:customStyle="1" w:styleId="af5">
    <w:name w:val="Подзаголовок Знак"/>
    <w:link w:val="af4"/>
    <w:rsid w:val="005363AF"/>
    <w:rPr>
      <w:rFonts w:ascii="Arial" w:eastAsia="MS Mincho" w:hAnsi="Arial" w:cs="Tahoma"/>
      <w:i/>
      <w:iCs/>
      <w:sz w:val="28"/>
      <w:szCs w:val="28"/>
      <w:lang w:eastAsia="ar-SA"/>
    </w:rPr>
  </w:style>
  <w:style w:type="paragraph" w:customStyle="1" w:styleId="210">
    <w:name w:val="Основной текст 21"/>
    <w:basedOn w:val="a"/>
    <w:rsid w:val="005363AF"/>
    <w:pPr>
      <w:suppressAutoHyphens/>
      <w:jc w:val="both"/>
    </w:pPr>
    <w:rPr>
      <w:b/>
      <w:bCs/>
      <w:sz w:val="28"/>
      <w:lang w:eastAsia="ar-SA"/>
    </w:rPr>
  </w:style>
  <w:style w:type="paragraph" w:customStyle="1" w:styleId="11">
    <w:name w:val="Абзац списка1"/>
    <w:basedOn w:val="a"/>
    <w:rsid w:val="005363AF"/>
    <w:pPr>
      <w:suppressAutoHyphens/>
      <w:ind w:left="720"/>
    </w:pPr>
    <w:rPr>
      <w:rFonts w:eastAsia="Calibri"/>
      <w:lang w:eastAsia="ar-SA"/>
    </w:rPr>
  </w:style>
  <w:style w:type="paragraph" w:customStyle="1" w:styleId="310">
    <w:name w:val="Основной текст 31"/>
    <w:basedOn w:val="a"/>
    <w:rsid w:val="005363AF"/>
    <w:pPr>
      <w:suppressAutoHyphens/>
      <w:spacing w:after="120"/>
    </w:pPr>
    <w:rPr>
      <w:rFonts w:eastAsia="Calibri"/>
      <w:sz w:val="16"/>
      <w:szCs w:val="16"/>
      <w:lang w:eastAsia="ar-SA"/>
    </w:rPr>
  </w:style>
  <w:style w:type="paragraph" w:customStyle="1" w:styleId="Style4">
    <w:name w:val="Style4"/>
    <w:basedOn w:val="a"/>
    <w:rsid w:val="005363AF"/>
    <w:pPr>
      <w:widowControl w:val="0"/>
      <w:suppressAutoHyphens/>
      <w:autoSpaceDE w:val="0"/>
    </w:pPr>
    <w:rPr>
      <w:lang w:eastAsia="ar-SA"/>
    </w:rPr>
  </w:style>
  <w:style w:type="paragraph" w:customStyle="1" w:styleId="ConsPlusCell">
    <w:name w:val="ConsPlusCell"/>
    <w:rsid w:val="005363AF"/>
    <w:pPr>
      <w:suppressAutoHyphens/>
      <w:autoSpaceDE w:val="0"/>
    </w:pPr>
    <w:rPr>
      <w:rFonts w:ascii="Arial" w:eastAsia="Arial" w:hAnsi="Arial" w:cs="Arial"/>
      <w:lang w:eastAsia="ar-SA"/>
    </w:rPr>
  </w:style>
  <w:style w:type="paragraph" w:customStyle="1" w:styleId="ConsPlusNormal">
    <w:name w:val="ConsPlusNormal"/>
    <w:rsid w:val="005363AF"/>
    <w:pPr>
      <w:suppressAutoHyphens/>
      <w:autoSpaceDE w:val="0"/>
    </w:pPr>
    <w:rPr>
      <w:rFonts w:ascii="Arial" w:eastAsia="Arial" w:hAnsi="Arial" w:cs="Arial"/>
      <w:lang w:eastAsia="ar-SA"/>
    </w:rPr>
  </w:style>
  <w:style w:type="paragraph" w:customStyle="1" w:styleId="Style1">
    <w:name w:val="Style1"/>
    <w:basedOn w:val="a"/>
    <w:rsid w:val="005363AF"/>
    <w:pPr>
      <w:widowControl w:val="0"/>
      <w:suppressAutoHyphens/>
      <w:autoSpaceDE w:val="0"/>
    </w:pPr>
    <w:rPr>
      <w:lang w:eastAsia="ar-SA"/>
    </w:rPr>
  </w:style>
  <w:style w:type="paragraph" w:styleId="af6">
    <w:name w:val="No Spacing"/>
    <w:uiPriority w:val="1"/>
    <w:qFormat/>
    <w:rsid w:val="005363AF"/>
    <w:rPr>
      <w:rFonts w:ascii="Calibri" w:hAnsi="Calibri"/>
      <w:sz w:val="22"/>
      <w:szCs w:val="22"/>
    </w:rPr>
  </w:style>
  <w:style w:type="character" w:customStyle="1" w:styleId="af7">
    <w:name w:val="Текст примечания Знак"/>
    <w:link w:val="af8"/>
    <w:uiPriority w:val="99"/>
    <w:rsid w:val="005363AF"/>
    <w:rPr>
      <w:lang w:eastAsia="ar-SA"/>
    </w:rPr>
  </w:style>
  <w:style w:type="paragraph" w:styleId="af8">
    <w:name w:val="annotation text"/>
    <w:basedOn w:val="a"/>
    <w:link w:val="af7"/>
    <w:uiPriority w:val="99"/>
    <w:unhideWhenUsed/>
    <w:rsid w:val="005363AF"/>
    <w:pPr>
      <w:suppressAutoHyphens/>
    </w:pPr>
    <w:rPr>
      <w:sz w:val="20"/>
      <w:szCs w:val="20"/>
      <w:lang w:val="x-none" w:eastAsia="ar-SA"/>
    </w:rPr>
  </w:style>
  <w:style w:type="character" w:customStyle="1" w:styleId="af9">
    <w:name w:val="Тема примечания Знак"/>
    <w:link w:val="afa"/>
    <w:uiPriority w:val="99"/>
    <w:rsid w:val="005363AF"/>
    <w:rPr>
      <w:b/>
      <w:bCs/>
      <w:lang w:eastAsia="ar-SA"/>
    </w:rPr>
  </w:style>
  <w:style w:type="paragraph" w:styleId="afa">
    <w:name w:val="annotation subject"/>
    <w:basedOn w:val="af8"/>
    <w:next w:val="af8"/>
    <w:link w:val="af9"/>
    <w:uiPriority w:val="99"/>
    <w:unhideWhenUsed/>
    <w:rsid w:val="005363AF"/>
    <w:rPr>
      <w:b/>
      <w:bCs/>
    </w:rPr>
  </w:style>
  <w:style w:type="character" w:customStyle="1" w:styleId="sup">
    <w:name w:val="sup"/>
    <w:basedOn w:val="a0"/>
    <w:rsid w:val="005363AF"/>
  </w:style>
  <w:style w:type="character" w:customStyle="1" w:styleId="sub">
    <w:name w:val="sub"/>
    <w:basedOn w:val="a0"/>
    <w:rsid w:val="0053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5138">
      <w:bodyDiv w:val="1"/>
      <w:marLeft w:val="0"/>
      <w:marRight w:val="0"/>
      <w:marTop w:val="0"/>
      <w:marBottom w:val="0"/>
      <w:divBdr>
        <w:top w:val="none" w:sz="0" w:space="0" w:color="auto"/>
        <w:left w:val="none" w:sz="0" w:space="0" w:color="auto"/>
        <w:bottom w:val="none" w:sz="0" w:space="0" w:color="auto"/>
        <w:right w:val="none" w:sz="0" w:space="0" w:color="auto"/>
      </w:divBdr>
    </w:div>
    <w:div w:id="913012708">
      <w:bodyDiv w:val="1"/>
      <w:marLeft w:val="0"/>
      <w:marRight w:val="0"/>
      <w:marTop w:val="0"/>
      <w:marBottom w:val="0"/>
      <w:divBdr>
        <w:top w:val="none" w:sz="0" w:space="0" w:color="auto"/>
        <w:left w:val="none" w:sz="0" w:space="0" w:color="auto"/>
        <w:bottom w:val="none" w:sz="0" w:space="0" w:color="auto"/>
        <w:right w:val="none" w:sz="0" w:space="0" w:color="auto"/>
      </w:divBdr>
    </w:div>
    <w:div w:id="993097300">
      <w:bodyDiv w:val="1"/>
      <w:marLeft w:val="0"/>
      <w:marRight w:val="0"/>
      <w:marTop w:val="0"/>
      <w:marBottom w:val="0"/>
      <w:divBdr>
        <w:top w:val="none" w:sz="0" w:space="0" w:color="auto"/>
        <w:left w:val="none" w:sz="0" w:space="0" w:color="auto"/>
        <w:bottom w:val="none" w:sz="0" w:space="0" w:color="auto"/>
        <w:right w:val="none" w:sz="0" w:space="0" w:color="auto"/>
      </w:divBdr>
    </w:div>
    <w:div w:id="998465079">
      <w:bodyDiv w:val="1"/>
      <w:marLeft w:val="0"/>
      <w:marRight w:val="0"/>
      <w:marTop w:val="0"/>
      <w:marBottom w:val="0"/>
      <w:divBdr>
        <w:top w:val="none" w:sz="0" w:space="0" w:color="auto"/>
        <w:left w:val="none" w:sz="0" w:space="0" w:color="auto"/>
        <w:bottom w:val="none" w:sz="0" w:space="0" w:color="auto"/>
        <w:right w:val="none" w:sz="0" w:space="0" w:color="auto"/>
      </w:divBdr>
    </w:div>
    <w:div w:id="1629042614">
      <w:bodyDiv w:val="1"/>
      <w:marLeft w:val="0"/>
      <w:marRight w:val="0"/>
      <w:marTop w:val="0"/>
      <w:marBottom w:val="0"/>
      <w:divBdr>
        <w:top w:val="none" w:sz="0" w:space="0" w:color="auto"/>
        <w:left w:val="none" w:sz="0" w:space="0" w:color="auto"/>
        <w:bottom w:val="none" w:sz="0" w:space="0" w:color="auto"/>
        <w:right w:val="none" w:sz="0" w:space="0" w:color="auto"/>
      </w:divBdr>
    </w:div>
    <w:div w:id="17068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3743&amp;rnd=244973.754716605&amp;dst=100031&amp;fld=134" TargetMode="External"/><Relationship Id="rId13" Type="http://schemas.openxmlformats.org/officeDocument/2006/relationships/hyperlink" Target="consultantplus://offline/ref=B512E29DF12CACB4233691A8031767DABC3F10CD3580E287E85B35AE91770CDAD4E1CB295796ACeBz5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13743&amp;rnd=244973.2454912459&amp;dst=100234&amp;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uipp@nf-tepl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13743&amp;rnd=244973.1995716580&amp;dst=100031&amp;fld=134" TargetMode="External"/><Relationship Id="rId5" Type="http://schemas.openxmlformats.org/officeDocument/2006/relationships/webSettings" Target="webSettings.xml"/><Relationship Id="rId15" Type="http://schemas.openxmlformats.org/officeDocument/2006/relationships/hyperlink" Target="mailto:@nf-teplo.ru" TargetMode="External"/><Relationship Id="rId10" Type="http://schemas.openxmlformats.org/officeDocument/2006/relationships/hyperlink" Target="http://www.consultant.ru/cons/cgi/online.cgi?req=doc&amp;base=LAW&amp;n=213743&amp;rnd=244973.2069613451&amp;dst=100031&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13743&amp;rnd=244973.1428020535&amp;dst=100031&amp;fld=134" TargetMode="External"/><Relationship Id="rId14" Type="http://schemas.openxmlformats.org/officeDocument/2006/relationships/hyperlink" Target="consultantplus://offline/ref=CB47AD5A582D6A1E4604719B32686D9C4432BB2640011FA1817C7A37BC17A1A4BC56B5C735D5FAJF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D2DD-A321-4F80-ABEC-363A203A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70763</CharactersWithSpaces>
  <SharedDoc>false</SharedDoc>
  <HLinks>
    <vt:vector size="54" baseType="variant">
      <vt:variant>
        <vt:i4>6422534</vt:i4>
      </vt:variant>
      <vt:variant>
        <vt:i4>24</vt:i4>
      </vt:variant>
      <vt:variant>
        <vt:i4>0</vt:i4>
      </vt:variant>
      <vt:variant>
        <vt:i4>5</vt:i4>
      </vt:variant>
      <vt:variant>
        <vt:lpwstr>mailto:ouipp@rs-org.ru</vt:lpwstr>
      </vt:variant>
      <vt:variant>
        <vt:lpwstr/>
      </vt:variant>
      <vt:variant>
        <vt:i4>4915312</vt:i4>
      </vt:variant>
      <vt:variant>
        <vt:i4>21</vt:i4>
      </vt:variant>
      <vt:variant>
        <vt:i4>0</vt:i4>
      </vt:variant>
      <vt:variant>
        <vt:i4>5</vt:i4>
      </vt:variant>
      <vt:variant>
        <vt:lpwstr>mailto:ouipp@mail.ru</vt:lpwstr>
      </vt:variant>
      <vt:variant>
        <vt:lpwstr/>
      </vt:variant>
      <vt:variant>
        <vt:i4>1376341</vt:i4>
      </vt:variant>
      <vt:variant>
        <vt:i4>18</vt:i4>
      </vt:variant>
      <vt:variant>
        <vt:i4>0</vt:i4>
      </vt:variant>
      <vt:variant>
        <vt:i4>5</vt:i4>
      </vt:variant>
      <vt:variant>
        <vt:lpwstr>consultantplus://offline/ref=CB47AD5A582D6A1E4604719B32686D9C4432BB2640011FA1817C7A37BC17A1A4BC56B5C735D5FAJFJAN</vt:lpwstr>
      </vt:variant>
      <vt:variant>
        <vt:lpwstr/>
      </vt:variant>
      <vt:variant>
        <vt:i4>5242975</vt:i4>
      </vt:variant>
      <vt:variant>
        <vt:i4>15</vt:i4>
      </vt:variant>
      <vt:variant>
        <vt:i4>0</vt:i4>
      </vt:variant>
      <vt:variant>
        <vt:i4>5</vt:i4>
      </vt:variant>
      <vt:variant>
        <vt:lpwstr>consultantplus://offline/ref=B512E29DF12CACB4233691A8031767DABC3F10CD3580E287E85B35AE91770CDAD4E1CB295796ACeBz5I</vt:lpwstr>
      </vt:variant>
      <vt:variant>
        <vt:lpwstr/>
      </vt:variant>
      <vt:variant>
        <vt:i4>2359343</vt:i4>
      </vt:variant>
      <vt:variant>
        <vt:i4>12</vt:i4>
      </vt:variant>
      <vt:variant>
        <vt:i4>0</vt:i4>
      </vt:variant>
      <vt:variant>
        <vt:i4>5</vt:i4>
      </vt:variant>
      <vt:variant>
        <vt:lpwstr>http://www.consultant.ru/cons/cgi/online.cgi?req=doc&amp;base=LAW&amp;n=213743&amp;rnd=244973.2454912459&amp;dst=100234&amp;fld=134</vt:lpwstr>
      </vt:variant>
      <vt:variant>
        <vt:lpwstr/>
      </vt:variant>
      <vt:variant>
        <vt:i4>2097184</vt:i4>
      </vt:variant>
      <vt:variant>
        <vt:i4>9</vt:i4>
      </vt:variant>
      <vt:variant>
        <vt:i4>0</vt:i4>
      </vt:variant>
      <vt:variant>
        <vt:i4>5</vt:i4>
      </vt:variant>
      <vt:variant>
        <vt:lpwstr>http://www.consultant.ru/cons/cgi/online.cgi?req=doc&amp;base=LAW&amp;n=213743&amp;rnd=244973.1995716580&amp;dst=100031&amp;fld=134</vt:lpwstr>
      </vt:variant>
      <vt:variant>
        <vt:lpwstr/>
      </vt:variant>
      <vt:variant>
        <vt:i4>2424869</vt:i4>
      </vt:variant>
      <vt:variant>
        <vt:i4>6</vt:i4>
      </vt:variant>
      <vt:variant>
        <vt:i4>0</vt:i4>
      </vt:variant>
      <vt:variant>
        <vt:i4>5</vt:i4>
      </vt:variant>
      <vt:variant>
        <vt:lpwstr>http://www.consultant.ru/cons/cgi/online.cgi?req=doc&amp;base=LAW&amp;n=213743&amp;rnd=244973.2069613451&amp;dst=100031&amp;fld=134</vt:lpwstr>
      </vt:variant>
      <vt:variant>
        <vt:lpwstr/>
      </vt:variant>
      <vt:variant>
        <vt:i4>2490401</vt:i4>
      </vt:variant>
      <vt:variant>
        <vt:i4>3</vt:i4>
      </vt:variant>
      <vt:variant>
        <vt:i4>0</vt:i4>
      </vt:variant>
      <vt:variant>
        <vt:i4>5</vt:i4>
      </vt:variant>
      <vt:variant>
        <vt:lpwstr>http://www.consultant.ru/cons/cgi/online.cgi?req=doc&amp;base=LAW&amp;n=213743&amp;rnd=244973.1428020535&amp;dst=100031&amp;fld=134</vt:lpwstr>
      </vt:variant>
      <vt:variant>
        <vt:lpwstr/>
      </vt:variant>
      <vt:variant>
        <vt:i4>2359340</vt:i4>
      </vt:variant>
      <vt:variant>
        <vt:i4>0</vt:i4>
      </vt:variant>
      <vt:variant>
        <vt:i4>0</vt:i4>
      </vt:variant>
      <vt:variant>
        <vt:i4>5</vt:i4>
      </vt:variant>
      <vt:variant>
        <vt:lpwstr>http://www.consultant.ru/cons/cgi/online.cgi?req=doc&amp;base=LAW&amp;n=213743&amp;rnd=244973.754716605&amp;dst=100031&amp;fld=134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Озерова</dc:creator>
  <cp:keywords/>
  <dc:description/>
  <cp:lastModifiedBy>Юлия Ю.В. Озерова</cp:lastModifiedBy>
  <cp:revision>3</cp:revision>
  <cp:lastPrinted>2013-11-19T06:01:00Z</cp:lastPrinted>
  <dcterms:created xsi:type="dcterms:W3CDTF">2017-09-06T07:14:00Z</dcterms:created>
  <dcterms:modified xsi:type="dcterms:W3CDTF">2017-09-06T07:32:00Z</dcterms:modified>
</cp:coreProperties>
</file>